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83752" w14:textId="77777777" w:rsidR="00C55F30" w:rsidRPr="001E41B8" w:rsidRDefault="00C55F30" w:rsidP="00C55F30">
      <w:pPr>
        <w:suppressAutoHyphens/>
        <w:autoSpaceDN w:val="0"/>
        <w:jc w:val="center"/>
        <w:textAlignment w:val="baseline"/>
        <w:rPr>
          <w:rFonts w:ascii="B Zar" w:eastAsia="Calibri" w:hAnsi="B Zar" w:cs="B Zar"/>
          <w:b/>
          <w:bCs/>
          <w:sz w:val="28"/>
          <w:szCs w:val="28"/>
          <w:rtl/>
        </w:rPr>
      </w:pPr>
      <w:r w:rsidRPr="001E41B8">
        <w:rPr>
          <w:rFonts w:ascii="B Zar" w:eastAsia="Calibri" w:hAnsi="B Zar" w:cs="B Zar"/>
          <w:b/>
          <w:bCs/>
          <w:sz w:val="28"/>
          <w:szCs w:val="28"/>
          <w:rtl/>
        </w:rPr>
        <w:t>اثربخشی رفتاردرمانی دیالکتیک (</w:t>
      </w:r>
      <w:r w:rsidRPr="001E41B8">
        <w:rPr>
          <w:rFonts w:ascii="Times New Roman" w:eastAsia="Calibri" w:hAnsi="Times New Roman" w:cs="B Zar"/>
          <w:b/>
          <w:bCs/>
          <w:sz w:val="28"/>
          <w:szCs w:val="28"/>
        </w:rPr>
        <w:t>DBT</w:t>
      </w:r>
      <w:r w:rsidRPr="001E41B8">
        <w:rPr>
          <w:rFonts w:ascii="B Zar" w:eastAsia="Calibri" w:hAnsi="B Zar" w:cs="B Zar"/>
          <w:b/>
          <w:bCs/>
          <w:sz w:val="28"/>
          <w:szCs w:val="28"/>
          <w:rtl/>
        </w:rPr>
        <w:t xml:space="preserve">) بر مهارت‌های تنظیم هیجان در زنان </w:t>
      </w:r>
      <w:r w:rsidRPr="001E41B8">
        <w:rPr>
          <w:rFonts w:ascii="B Zar" w:eastAsia="Calibri" w:hAnsi="B Zar" w:cs="B Zar" w:hint="cs"/>
          <w:b/>
          <w:bCs/>
          <w:sz w:val="28"/>
          <w:szCs w:val="28"/>
          <w:rtl/>
        </w:rPr>
        <w:t xml:space="preserve">مبتلا به </w:t>
      </w:r>
      <w:r w:rsidRPr="001E41B8">
        <w:rPr>
          <w:rFonts w:ascii="B Zar" w:eastAsia="Calibri" w:hAnsi="B Zar" w:cs="B Zar"/>
          <w:b/>
          <w:bCs/>
          <w:sz w:val="28"/>
          <w:szCs w:val="28"/>
          <w:rtl/>
        </w:rPr>
        <w:t>اختلال اضطراب فراگیر</w:t>
      </w:r>
    </w:p>
    <w:p w14:paraId="5DAF2778" w14:textId="77777777" w:rsidR="00C55F30" w:rsidRPr="001E41B8" w:rsidRDefault="004E3154" w:rsidP="00C55F30">
      <w:pPr>
        <w:spacing w:after="0"/>
        <w:jc w:val="center"/>
        <w:rPr>
          <w:rFonts w:ascii="B Zar" w:eastAsia="Calibri" w:hAnsi="B Zar" w:cs="B Zar"/>
          <w:sz w:val="24"/>
          <w:szCs w:val="24"/>
        </w:rPr>
      </w:pPr>
      <w:r w:rsidRPr="001E41B8">
        <w:rPr>
          <w:rFonts w:ascii="B Zar" w:eastAsia="Calibri" w:hAnsi="B Zar" w:cs="B Zar" w:hint="cs"/>
          <w:b/>
          <w:bCs/>
          <w:sz w:val="24"/>
          <w:szCs w:val="24"/>
          <w:rtl/>
        </w:rPr>
        <w:t>*</w:t>
      </w:r>
      <w:r w:rsidR="00C55F30" w:rsidRPr="001E41B8">
        <w:rPr>
          <w:rFonts w:ascii="B Zar" w:eastAsia="Calibri" w:hAnsi="B Zar" w:cs="B Zar"/>
          <w:b/>
          <w:bCs/>
          <w:sz w:val="24"/>
          <w:szCs w:val="24"/>
          <w:rtl/>
        </w:rPr>
        <w:t>زهره لطیفی</w:t>
      </w:r>
      <w:r w:rsidRPr="001E41B8">
        <w:rPr>
          <w:rStyle w:val="FootnoteReference"/>
          <w:rFonts w:ascii="B Zar" w:eastAsia="Calibri" w:hAnsi="B Zar" w:cs="B Zar"/>
          <w:b/>
          <w:bCs/>
          <w:sz w:val="24"/>
          <w:szCs w:val="24"/>
          <w:rtl/>
        </w:rPr>
        <w:footnoteReference w:id="1"/>
      </w:r>
      <w:r w:rsidR="00C55F30" w:rsidRPr="001E41B8">
        <w:rPr>
          <w:rFonts w:ascii="B Zar" w:eastAsia="Calibri" w:hAnsi="B Zar" w:cs="B Zar" w:hint="cs"/>
          <w:b/>
          <w:bCs/>
          <w:sz w:val="24"/>
          <w:szCs w:val="24"/>
          <w:rtl/>
        </w:rPr>
        <w:t xml:space="preserve">، </w:t>
      </w:r>
      <w:r w:rsidR="00C55F30" w:rsidRPr="001E41B8">
        <w:rPr>
          <w:rFonts w:ascii="B Zar" w:eastAsia="Calibri" w:hAnsi="B Zar" w:cs="B Zar"/>
          <w:b/>
          <w:bCs/>
          <w:sz w:val="24"/>
          <w:szCs w:val="24"/>
          <w:rtl/>
        </w:rPr>
        <w:t xml:space="preserve"> مینا مرادی زاده</w:t>
      </w:r>
      <w:r w:rsidRPr="001E41B8">
        <w:rPr>
          <w:rStyle w:val="FootnoteReference"/>
          <w:rFonts w:ascii="B Zar" w:eastAsia="Calibri" w:hAnsi="B Zar" w:cs="B Zar"/>
          <w:sz w:val="24"/>
          <w:szCs w:val="24"/>
        </w:rPr>
        <w:footnoteReference w:id="2"/>
      </w:r>
    </w:p>
    <w:p w14:paraId="238A08E7" w14:textId="77777777" w:rsidR="00C55F30" w:rsidRPr="001E41B8" w:rsidRDefault="00C55F30" w:rsidP="00C55F30">
      <w:pPr>
        <w:suppressAutoHyphens/>
        <w:autoSpaceDN w:val="0"/>
        <w:jc w:val="center"/>
        <w:textAlignment w:val="baseline"/>
        <w:rPr>
          <w:rFonts w:ascii="B Zar" w:eastAsia="Calibri" w:hAnsi="B Zar" w:cs="B Zar"/>
          <w:b/>
          <w:bCs/>
          <w:color w:val="000000"/>
          <w:sz w:val="28"/>
          <w:szCs w:val="28"/>
          <w:rtl/>
        </w:rPr>
      </w:pPr>
    </w:p>
    <w:p w14:paraId="01844563" w14:textId="77777777" w:rsidR="00C55F30" w:rsidRPr="001E41B8" w:rsidRDefault="00C55F30" w:rsidP="00C55F30">
      <w:pPr>
        <w:suppressAutoHyphens/>
        <w:autoSpaceDN w:val="0"/>
        <w:spacing w:line="240" w:lineRule="auto"/>
        <w:jc w:val="both"/>
        <w:textAlignment w:val="baseline"/>
        <w:rPr>
          <w:rFonts w:ascii="B Zar" w:eastAsia="Calibri" w:hAnsi="B Zar" w:cs="B Zar"/>
          <w:sz w:val="26"/>
          <w:szCs w:val="26"/>
        </w:rPr>
      </w:pPr>
      <w:r w:rsidRPr="001E41B8">
        <w:rPr>
          <w:rFonts w:ascii="B Zar" w:eastAsia="Calibri" w:hAnsi="B Zar" w:cs="B Zar"/>
          <w:b/>
          <w:bCs/>
          <w:color w:val="000000"/>
          <w:sz w:val="26"/>
          <w:szCs w:val="26"/>
          <w:rtl/>
        </w:rPr>
        <w:t>چكيده</w:t>
      </w:r>
    </w:p>
    <w:p w14:paraId="4A6694AC" w14:textId="2A1BB5ED" w:rsidR="00C55F30" w:rsidRPr="001E41B8" w:rsidRDefault="00C55F30" w:rsidP="00323269">
      <w:pPr>
        <w:suppressAutoHyphens/>
        <w:autoSpaceDN w:val="0"/>
        <w:spacing w:line="240" w:lineRule="auto"/>
        <w:jc w:val="both"/>
        <w:textAlignment w:val="baseline"/>
        <w:rPr>
          <w:rFonts w:ascii="B Zar" w:eastAsia="Calibri" w:hAnsi="B Zar" w:cs="B Zar"/>
          <w:sz w:val="26"/>
          <w:szCs w:val="26"/>
        </w:rPr>
      </w:pPr>
      <w:r w:rsidRPr="001E41B8">
        <w:rPr>
          <w:rFonts w:ascii="B Zar" w:eastAsia="Calibri" w:hAnsi="B Zar" w:cs="B Zar"/>
          <w:color w:val="000000"/>
          <w:sz w:val="26"/>
          <w:szCs w:val="26"/>
          <w:rtl/>
        </w:rPr>
        <w:t>هدف مطالعه حاضر بررسی اثربخشی رفتاردرمانی دیالکتیک (</w:t>
      </w:r>
      <w:r w:rsidRPr="001E41B8">
        <w:rPr>
          <w:rFonts w:ascii="Times New Roman" w:eastAsia="Calibri" w:hAnsi="Times New Roman" w:cs="B Zar"/>
          <w:color w:val="000000"/>
          <w:sz w:val="26"/>
          <w:szCs w:val="26"/>
        </w:rPr>
        <w:t>DBT</w:t>
      </w:r>
      <w:r w:rsidRPr="001E41B8">
        <w:rPr>
          <w:rFonts w:ascii="Times New Roman" w:eastAsia="Calibri" w:hAnsi="Times New Roman" w:cs="B Zar"/>
          <w:color w:val="000000"/>
          <w:sz w:val="26"/>
          <w:szCs w:val="26"/>
          <w:rtl/>
        </w:rPr>
        <w:t xml:space="preserve">) </w:t>
      </w:r>
      <w:r w:rsidRPr="001E41B8">
        <w:rPr>
          <w:rFonts w:ascii="B Zar" w:eastAsia="Calibri" w:hAnsi="B Zar" w:cs="B Zar"/>
          <w:color w:val="000000"/>
          <w:sz w:val="26"/>
          <w:szCs w:val="26"/>
          <w:rtl/>
        </w:rPr>
        <w:t>بر مهارت‌های تنظیم هیجان در زنان</w:t>
      </w:r>
      <w:r w:rsidRPr="001E41B8">
        <w:rPr>
          <w:rFonts w:ascii="B Zar" w:eastAsia="Calibri" w:hAnsi="B Zar" w:cs="B Zar" w:hint="cs"/>
          <w:color w:val="000000"/>
          <w:sz w:val="26"/>
          <w:szCs w:val="26"/>
          <w:rtl/>
        </w:rPr>
        <w:t xml:space="preserve"> مبتلا به</w:t>
      </w:r>
      <w:r w:rsidRPr="001E41B8">
        <w:rPr>
          <w:rFonts w:ascii="B Zar" w:eastAsia="Calibri" w:hAnsi="B Zar" w:cs="B Zar"/>
          <w:color w:val="000000"/>
          <w:sz w:val="26"/>
          <w:szCs w:val="26"/>
          <w:rtl/>
        </w:rPr>
        <w:t xml:space="preserve"> اختلال اضطراب فراگیر بود. این پژوهش، در قالب یک مطالعه نیمه تجربی با گروه آزمایش و کنترل به‌صورت پیش‌آزمون- پس‌آزمون انجام شد. به این منظور، از میان کلیه زنان </w:t>
      </w:r>
      <w:r w:rsidRPr="001E41B8">
        <w:rPr>
          <w:rFonts w:ascii="Cambria" w:eastAsia="Calibri" w:hAnsi="Cambria" w:cs="B Zar"/>
          <w:color w:val="000000"/>
          <w:sz w:val="26"/>
          <w:szCs w:val="26"/>
          <w:rtl/>
        </w:rPr>
        <w:t xml:space="preserve">دارای </w:t>
      </w:r>
      <w:r w:rsidRPr="001E41B8">
        <w:rPr>
          <w:rFonts w:ascii="B Zar" w:eastAsia="Calibri" w:hAnsi="B Zar" w:cs="B Zar"/>
          <w:color w:val="000000"/>
          <w:sz w:val="26"/>
          <w:szCs w:val="26"/>
          <w:rtl/>
        </w:rPr>
        <w:t>اختلال اضطراب فراگیر</w:t>
      </w:r>
      <w:r w:rsidRPr="001E41B8">
        <w:rPr>
          <w:rFonts w:ascii="B Zar" w:eastAsia="Calibri" w:hAnsi="B Zar" w:cs="B Zar" w:hint="cs"/>
          <w:color w:val="000000"/>
          <w:sz w:val="26"/>
          <w:szCs w:val="26"/>
          <w:rtl/>
        </w:rPr>
        <w:t xml:space="preserve"> شهر اصفهان</w:t>
      </w:r>
      <w:r w:rsidRPr="001E41B8">
        <w:rPr>
          <w:rFonts w:ascii="B Zar" w:eastAsia="Calibri" w:hAnsi="B Zar" w:cs="B Zar"/>
          <w:color w:val="000000"/>
          <w:sz w:val="26"/>
          <w:szCs w:val="26"/>
          <w:rtl/>
        </w:rPr>
        <w:t>، 30 زن مبتلا بر اساس ملاك‌های ورود</w:t>
      </w:r>
      <w:r w:rsidR="001B12F5" w:rsidRPr="001E41B8">
        <w:rPr>
          <w:rFonts w:ascii="B Zar" w:eastAsia="Calibri" w:hAnsi="B Zar" w:cs="B Zar" w:hint="cs"/>
          <w:color w:val="000000"/>
          <w:sz w:val="26"/>
          <w:szCs w:val="26"/>
          <w:rtl/>
        </w:rPr>
        <w:t xml:space="preserve"> و خروج پژوهش</w:t>
      </w:r>
      <w:r w:rsidR="008436F5" w:rsidRPr="001E41B8">
        <w:rPr>
          <w:rFonts w:ascii="B Zar" w:eastAsia="Calibri" w:hAnsi="B Zar" w:cs="B Zar" w:hint="cs"/>
          <w:color w:val="000000"/>
          <w:sz w:val="26"/>
          <w:szCs w:val="26"/>
          <w:rtl/>
        </w:rPr>
        <w:t xml:space="preserve"> </w:t>
      </w:r>
      <w:r w:rsidRPr="001E41B8">
        <w:rPr>
          <w:rFonts w:ascii="B Zar" w:eastAsia="Calibri" w:hAnsi="B Zar" w:cs="B Zar"/>
          <w:color w:val="000000"/>
          <w:sz w:val="26"/>
          <w:szCs w:val="26"/>
          <w:rtl/>
        </w:rPr>
        <w:t>انتخاب و به‌صورت تصادفی به دو گروه آزمایش و کنترل گمارده شدند</w:t>
      </w:r>
      <w:r w:rsidR="001B12F5" w:rsidRPr="001E41B8">
        <w:rPr>
          <w:rFonts w:ascii="B Zar" w:eastAsia="Calibri" w:hAnsi="B Zar" w:cs="B Zar" w:hint="cs"/>
          <w:color w:val="000000"/>
          <w:sz w:val="26"/>
          <w:szCs w:val="26"/>
          <w:rtl/>
        </w:rPr>
        <w:t xml:space="preserve">. ابزارهای مورد استفاده در پژوهش حاضر عبارت بودند از: </w:t>
      </w:r>
      <w:r w:rsidRPr="001E41B8">
        <w:rPr>
          <w:rFonts w:ascii="B Zar" w:eastAsia="Calibri" w:hAnsi="B Zar" w:cs="B Zar"/>
          <w:color w:val="000000"/>
          <w:sz w:val="26"/>
          <w:szCs w:val="26"/>
          <w:rtl/>
        </w:rPr>
        <w:t xml:space="preserve"> پرسشنامه اضطراب فراگیر </w:t>
      </w:r>
      <w:r w:rsidRPr="001E41B8">
        <w:rPr>
          <w:rFonts w:ascii="Times New Roman" w:eastAsia="Calibri" w:hAnsi="Times New Roman" w:cs="B Zar"/>
          <w:color w:val="000000"/>
          <w:sz w:val="26"/>
          <w:szCs w:val="26"/>
          <w:rtl/>
        </w:rPr>
        <w:t>(</w:t>
      </w:r>
      <w:r w:rsidRPr="001E41B8">
        <w:rPr>
          <w:rFonts w:ascii="Times New Roman" w:eastAsia="Calibri" w:hAnsi="Times New Roman" w:cs="B Zar"/>
          <w:color w:val="000000"/>
          <w:sz w:val="26"/>
          <w:szCs w:val="26"/>
        </w:rPr>
        <w:t>GAD-7</w:t>
      </w:r>
      <w:r w:rsidRPr="001E41B8">
        <w:rPr>
          <w:rFonts w:ascii="Times New Roman" w:eastAsia="Calibri" w:hAnsi="Times New Roman" w:cs="B Zar"/>
          <w:color w:val="000000"/>
          <w:sz w:val="26"/>
          <w:szCs w:val="26"/>
          <w:rtl/>
        </w:rPr>
        <w:t>)</w:t>
      </w:r>
      <w:r w:rsidRPr="001E41B8">
        <w:rPr>
          <w:rFonts w:ascii="B Zar" w:eastAsia="Calibri" w:hAnsi="B Zar" w:cs="B Zar"/>
          <w:color w:val="000000"/>
          <w:sz w:val="26"/>
          <w:szCs w:val="26"/>
          <w:rtl/>
        </w:rPr>
        <w:t xml:space="preserve"> و پرسشنامه تنظيم شناختي هيجان</w:t>
      </w:r>
      <w:r w:rsidR="00AB2FDB">
        <w:rPr>
          <w:rFonts w:ascii="Times New Roman" w:eastAsia="Calibri" w:hAnsi="Times New Roman" w:cs="B Zar" w:hint="cs"/>
          <w:color w:val="000000"/>
          <w:sz w:val="26"/>
          <w:szCs w:val="26"/>
          <w:rtl/>
        </w:rPr>
        <w:t xml:space="preserve"> </w:t>
      </w:r>
      <w:r w:rsidRPr="001E41B8">
        <w:rPr>
          <w:rFonts w:ascii="Times New Roman" w:eastAsia="Calibri" w:hAnsi="Times New Roman" w:cs="B Zar"/>
          <w:color w:val="000000"/>
          <w:sz w:val="26"/>
          <w:szCs w:val="26"/>
          <w:rtl/>
        </w:rPr>
        <w:t>(</w:t>
      </w:r>
      <w:r w:rsidRPr="001E41B8">
        <w:rPr>
          <w:rFonts w:ascii="Times New Roman" w:eastAsia="Calibri" w:hAnsi="Times New Roman" w:cs="B Zar"/>
          <w:color w:val="000000"/>
          <w:sz w:val="26"/>
          <w:szCs w:val="26"/>
        </w:rPr>
        <w:t>CERQ</w:t>
      </w:r>
      <w:r w:rsidRPr="001E41B8">
        <w:rPr>
          <w:rFonts w:ascii="Times New Roman" w:eastAsia="Calibri" w:hAnsi="Times New Roman" w:cs="B Zar"/>
          <w:color w:val="000000"/>
          <w:sz w:val="26"/>
          <w:szCs w:val="26"/>
          <w:rtl/>
        </w:rPr>
        <w:t>)</w:t>
      </w:r>
      <w:r w:rsidR="001B12F5" w:rsidRPr="001E41B8">
        <w:rPr>
          <w:rFonts w:ascii="B Zar" w:eastAsia="Calibri" w:hAnsi="B Zar" w:cs="B Zar" w:hint="cs"/>
          <w:color w:val="000000"/>
          <w:sz w:val="26"/>
          <w:szCs w:val="26"/>
          <w:rtl/>
        </w:rPr>
        <w:t xml:space="preserve">. </w:t>
      </w:r>
      <w:r w:rsidR="00EC733C" w:rsidRPr="001E41B8">
        <w:rPr>
          <w:rFonts w:ascii="B Zar" w:eastAsia="Calibri" w:hAnsi="B Zar" w:cs="B Zar" w:hint="cs"/>
          <w:color w:val="000000"/>
          <w:sz w:val="26"/>
          <w:szCs w:val="26"/>
          <w:rtl/>
        </w:rPr>
        <w:t xml:space="preserve">پس از آن، </w:t>
      </w:r>
      <w:r w:rsidRPr="001E41B8">
        <w:rPr>
          <w:rFonts w:ascii="B Zar" w:eastAsia="Calibri" w:hAnsi="B Zar" w:cs="B Zar"/>
          <w:color w:val="000000"/>
          <w:sz w:val="26"/>
          <w:szCs w:val="26"/>
          <w:rtl/>
        </w:rPr>
        <w:t xml:space="preserve">گروه آزمایش یک دوره رفتاردرمانی دیالکتیک را در قالب 12 جلسه 2 ساعته دریافت کردند. نتایج تحلیل کوواریانس </w:t>
      </w:r>
      <w:r w:rsidR="00323269">
        <w:rPr>
          <w:rFonts w:ascii="B Zar" w:eastAsia="Calibri" w:hAnsi="B Zar" w:cs="B Zar" w:hint="cs"/>
          <w:color w:val="000000"/>
          <w:sz w:val="26"/>
          <w:szCs w:val="26"/>
          <w:rtl/>
        </w:rPr>
        <w:t xml:space="preserve">که </w:t>
      </w:r>
      <w:r w:rsidRPr="001E41B8">
        <w:rPr>
          <w:rFonts w:ascii="B Zar" w:eastAsia="Calibri" w:hAnsi="B Zar" w:cs="B Zar"/>
          <w:color w:val="000000"/>
          <w:sz w:val="26"/>
          <w:szCs w:val="26"/>
          <w:rtl/>
        </w:rPr>
        <w:t>نشان داد رفتاردرمانی دیالکتیک باعث بهبود مهارت‌های تنظیم هیجان</w:t>
      </w:r>
      <w:r w:rsidR="00EC733C" w:rsidRPr="001E41B8">
        <w:rPr>
          <w:rFonts w:ascii="B Zar" w:eastAsia="Calibri" w:hAnsi="B Zar" w:cs="B Zar" w:hint="cs"/>
          <w:color w:val="000000"/>
          <w:sz w:val="26"/>
          <w:szCs w:val="26"/>
          <w:rtl/>
        </w:rPr>
        <w:t xml:space="preserve"> منفی</w:t>
      </w:r>
      <w:r w:rsidRPr="001E41B8">
        <w:rPr>
          <w:rFonts w:ascii="B Zar" w:eastAsia="Calibri" w:hAnsi="B Zar" w:cs="B Zar"/>
          <w:color w:val="000000"/>
          <w:sz w:val="26"/>
          <w:szCs w:val="26"/>
          <w:rtl/>
        </w:rPr>
        <w:t xml:space="preserve"> در مرحله پس‌آزمون شده است (05/0&gt;</w:t>
      </w:r>
      <w:r w:rsidRPr="001E41B8">
        <w:rPr>
          <w:rFonts w:asciiTheme="majorBidi" w:eastAsia="Calibri" w:hAnsiTheme="majorBidi" w:cs="B Zar"/>
          <w:color w:val="000000"/>
          <w:sz w:val="26"/>
          <w:szCs w:val="26"/>
        </w:rPr>
        <w:t>P</w:t>
      </w:r>
      <w:r w:rsidRPr="001E41B8">
        <w:rPr>
          <w:rFonts w:ascii="B Zar" w:eastAsia="Calibri" w:hAnsi="B Zar" w:cs="B Zar"/>
          <w:color w:val="000000"/>
          <w:sz w:val="26"/>
          <w:szCs w:val="26"/>
          <w:rtl/>
        </w:rPr>
        <w:t>).</w:t>
      </w:r>
      <w:r w:rsidR="008436F5" w:rsidRPr="001E41B8">
        <w:rPr>
          <w:rFonts w:ascii="B Zar" w:eastAsia="Calibri" w:hAnsi="B Zar" w:cs="B Zar" w:hint="cs"/>
          <w:color w:val="000000"/>
          <w:sz w:val="26"/>
          <w:szCs w:val="26"/>
          <w:rtl/>
        </w:rPr>
        <w:t xml:space="preserve"> در حالی که بر مهارت های تنظیم هیجان مثبت تاثیری نداشته است</w:t>
      </w:r>
      <w:r w:rsidR="00AB2FDB">
        <w:rPr>
          <w:rFonts w:ascii="B Zar" w:eastAsia="Calibri" w:hAnsi="B Zar" w:cs="B Zar" w:hint="cs"/>
          <w:color w:val="000000"/>
          <w:sz w:val="26"/>
          <w:szCs w:val="26"/>
          <w:rtl/>
        </w:rPr>
        <w:t xml:space="preserve"> </w:t>
      </w:r>
      <w:r w:rsidR="008436F5" w:rsidRPr="001E41B8">
        <w:rPr>
          <w:rFonts w:ascii="B Zar" w:eastAsia="Calibri" w:hAnsi="B Zar" w:cs="B Zar" w:hint="cs"/>
          <w:color w:val="000000"/>
          <w:sz w:val="26"/>
          <w:szCs w:val="26"/>
          <w:rtl/>
        </w:rPr>
        <w:t>(05/0&lt;</w:t>
      </w:r>
      <w:r w:rsidR="008436F5" w:rsidRPr="001E41B8">
        <w:rPr>
          <w:rFonts w:asciiTheme="majorBidi" w:eastAsia="Calibri" w:hAnsiTheme="majorBidi" w:cs="B Zar"/>
          <w:color w:val="000000"/>
          <w:sz w:val="26"/>
          <w:szCs w:val="26"/>
        </w:rPr>
        <w:t>P</w:t>
      </w:r>
      <w:r w:rsidR="008436F5" w:rsidRPr="001E41B8">
        <w:rPr>
          <w:rFonts w:ascii="B Zar" w:eastAsia="Calibri" w:hAnsi="B Zar" w:cs="B Zar" w:hint="cs"/>
          <w:color w:val="000000"/>
          <w:sz w:val="26"/>
          <w:szCs w:val="26"/>
          <w:rtl/>
        </w:rPr>
        <w:t>).</w:t>
      </w:r>
      <w:r w:rsidRPr="001E41B8">
        <w:rPr>
          <w:rFonts w:ascii="B Zar" w:eastAsia="Calibri" w:hAnsi="B Zar" w:cs="B Zar"/>
          <w:color w:val="000000"/>
          <w:sz w:val="26"/>
          <w:szCs w:val="26"/>
          <w:rtl/>
        </w:rPr>
        <w:t xml:space="preserve"> یافته‌های این مطالعه نشان داد که رفتاردرمانی دیالکتیک می‌تواند</w:t>
      </w:r>
      <w:r w:rsidR="00323269">
        <w:rPr>
          <w:rFonts w:ascii="B Zar" w:eastAsia="Calibri" w:hAnsi="B Zar" w:cs="B Zar" w:hint="cs"/>
          <w:color w:val="000000"/>
          <w:sz w:val="26"/>
          <w:szCs w:val="26"/>
          <w:rtl/>
        </w:rPr>
        <w:t xml:space="preserve"> </w:t>
      </w:r>
      <w:r w:rsidRPr="001E41B8">
        <w:rPr>
          <w:rFonts w:ascii="B Zar" w:eastAsia="Calibri" w:hAnsi="B Zar" w:cs="B Zar"/>
          <w:color w:val="000000"/>
          <w:sz w:val="26"/>
          <w:szCs w:val="26"/>
          <w:rtl/>
        </w:rPr>
        <w:t xml:space="preserve">به‌عنوان یک رویکرد درمانی مؤثر جهت تنظیم هیجان </w:t>
      </w:r>
      <w:r w:rsidRPr="001E41B8">
        <w:rPr>
          <w:rFonts w:ascii="B Zar" w:eastAsia="Calibri" w:hAnsi="B Zar" w:cs="B Zar" w:hint="cs"/>
          <w:color w:val="000000"/>
          <w:sz w:val="26"/>
          <w:szCs w:val="26"/>
          <w:rtl/>
        </w:rPr>
        <w:t>در افراد مبتلا به اختلال اضطراب فراگیر</w:t>
      </w:r>
      <w:r w:rsidRPr="001E41B8">
        <w:rPr>
          <w:rFonts w:ascii="B Zar" w:eastAsia="Calibri" w:hAnsi="B Zar" w:cs="B Zar"/>
          <w:color w:val="000000"/>
          <w:sz w:val="26"/>
          <w:szCs w:val="26"/>
          <w:rtl/>
        </w:rPr>
        <w:t xml:space="preserve"> </w:t>
      </w:r>
      <w:r w:rsidR="00323269">
        <w:rPr>
          <w:rFonts w:ascii="B Zar" w:eastAsia="Calibri" w:hAnsi="B Zar" w:cs="B Zar" w:hint="cs"/>
          <w:color w:val="000000"/>
          <w:sz w:val="26"/>
          <w:szCs w:val="26"/>
          <w:rtl/>
        </w:rPr>
        <w:t>در مراکز خدمات مشاوره و روانشناختی</w:t>
      </w:r>
      <w:r w:rsidR="00323269" w:rsidRPr="001E41B8">
        <w:rPr>
          <w:rFonts w:ascii="B Zar" w:eastAsia="Calibri" w:hAnsi="B Zar" w:cs="B Zar"/>
          <w:color w:val="000000"/>
          <w:sz w:val="26"/>
          <w:szCs w:val="26"/>
          <w:rtl/>
        </w:rPr>
        <w:t xml:space="preserve"> </w:t>
      </w:r>
      <w:r w:rsidRPr="001E41B8">
        <w:rPr>
          <w:rFonts w:ascii="B Zar" w:eastAsia="Calibri" w:hAnsi="B Zar" w:cs="B Zar"/>
          <w:color w:val="000000"/>
          <w:sz w:val="26"/>
          <w:szCs w:val="26"/>
          <w:rtl/>
        </w:rPr>
        <w:t>مورداستفاده قرار گیرد.</w:t>
      </w:r>
    </w:p>
    <w:p w14:paraId="5C625CAE" w14:textId="77777777" w:rsidR="00C55F30" w:rsidRDefault="00C55F30"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r w:rsidRPr="001E41B8">
        <w:rPr>
          <w:rFonts w:ascii="B Zar" w:eastAsia="Calibri" w:hAnsi="B Zar" w:cs="B Zar"/>
          <w:b/>
          <w:bCs/>
          <w:color w:val="000000"/>
          <w:sz w:val="26"/>
          <w:szCs w:val="26"/>
          <w:rtl/>
        </w:rPr>
        <w:t>واژه‌های كلیدی:</w:t>
      </w:r>
      <w:r w:rsidRPr="001E41B8">
        <w:rPr>
          <w:rFonts w:ascii="B Zar" w:eastAsia="Calibri" w:hAnsi="B Zar" w:cs="B Zar"/>
          <w:color w:val="000000"/>
          <w:sz w:val="26"/>
          <w:szCs w:val="26"/>
          <w:rtl/>
        </w:rPr>
        <w:t xml:space="preserve"> </w:t>
      </w:r>
      <w:r w:rsidRPr="001E41B8">
        <w:rPr>
          <w:rFonts w:ascii="B Zar" w:eastAsia="Calibri" w:hAnsi="B Zar" w:cs="B Zar" w:hint="cs"/>
          <w:color w:val="000000"/>
          <w:sz w:val="26"/>
          <w:szCs w:val="26"/>
          <w:rtl/>
        </w:rPr>
        <w:t xml:space="preserve">اختلال </w:t>
      </w:r>
      <w:r w:rsidRPr="001E41B8">
        <w:rPr>
          <w:rFonts w:ascii="B Zar" w:eastAsia="Calibri" w:hAnsi="B Zar" w:cs="B Zar"/>
          <w:color w:val="000000"/>
          <w:sz w:val="26"/>
          <w:szCs w:val="26"/>
          <w:rtl/>
        </w:rPr>
        <w:t>اضطراب</w:t>
      </w:r>
      <w:r w:rsidRPr="001E41B8">
        <w:rPr>
          <w:rFonts w:ascii="B Zar" w:eastAsia="Calibri" w:hAnsi="B Zar" w:cs="B Zar" w:hint="cs"/>
          <w:color w:val="000000"/>
          <w:sz w:val="26"/>
          <w:szCs w:val="26"/>
          <w:rtl/>
        </w:rPr>
        <w:t xml:space="preserve"> فراگیر</w:t>
      </w:r>
      <w:r w:rsidRPr="001E41B8">
        <w:rPr>
          <w:rFonts w:ascii="B Zar" w:eastAsia="Calibri" w:hAnsi="B Zar" w:cs="B Zar"/>
          <w:color w:val="000000"/>
          <w:sz w:val="26"/>
          <w:szCs w:val="26"/>
          <w:rtl/>
        </w:rPr>
        <w:t>، تنظیم هیجان</w:t>
      </w:r>
      <w:r w:rsidRPr="001E41B8">
        <w:rPr>
          <w:rFonts w:ascii="B Zar" w:eastAsia="Calibri" w:hAnsi="B Zar" w:cs="B Zar" w:hint="cs"/>
          <w:color w:val="000000"/>
          <w:sz w:val="26"/>
          <w:szCs w:val="26"/>
          <w:rtl/>
        </w:rPr>
        <w:t xml:space="preserve">، </w:t>
      </w:r>
      <w:r w:rsidRPr="001E41B8">
        <w:rPr>
          <w:rFonts w:ascii="B Zar" w:eastAsia="Calibri" w:hAnsi="B Zar" w:cs="B Zar"/>
          <w:color w:val="000000"/>
          <w:sz w:val="26"/>
          <w:szCs w:val="26"/>
          <w:rtl/>
        </w:rPr>
        <w:t>رفتاردرمانی دیالکتیک</w:t>
      </w:r>
      <w:r w:rsidRPr="001E41B8">
        <w:rPr>
          <w:rFonts w:ascii="B Zar" w:eastAsia="Calibri" w:hAnsi="B Zar" w:cs="B Zar" w:hint="cs"/>
          <w:b/>
          <w:bCs/>
          <w:sz w:val="26"/>
          <w:szCs w:val="26"/>
          <w:rtl/>
          <w:lang w:bidi="ar-SA"/>
        </w:rPr>
        <w:t>.</w:t>
      </w:r>
    </w:p>
    <w:p w14:paraId="78BC06E6"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6061A588"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1D18358A"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44CAAE86"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2E9617C8"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4F1B29F9"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602618E3"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309597BB" w14:textId="77777777" w:rsidR="004C3ED4"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hint="cs"/>
          <w:b/>
          <w:bCs/>
          <w:sz w:val="26"/>
          <w:szCs w:val="26"/>
          <w:rtl/>
          <w:lang w:bidi="ar-SA"/>
        </w:rPr>
      </w:pPr>
    </w:p>
    <w:p w14:paraId="389D6264" w14:textId="77777777" w:rsidR="004C3ED4" w:rsidRDefault="004C3ED4" w:rsidP="004C3ED4">
      <w:pPr>
        <w:suppressAutoHyphens/>
        <w:autoSpaceDN w:val="0"/>
        <w:spacing w:after="0"/>
        <w:jc w:val="center"/>
        <w:textAlignment w:val="baseline"/>
        <w:rPr>
          <w:rFonts w:ascii="Times New Roman" w:eastAsia="Calibri" w:hAnsi="Times New Roman" w:cs="B Zar"/>
          <w:b/>
          <w:bCs/>
          <w:sz w:val="32"/>
          <w:szCs w:val="36"/>
        </w:rPr>
      </w:pPr>
      <w:r w:rsidRPr="004F2237">
        <w:rPr>
          <w:rFonts w:ascii="Times New Roman" w:eastAsia="Calibri" w:hAnsi="Times New Roman" w:cs="B Zar"/>
          <w:b/>
          <w:bCs/>
          <w:sz w:val="32"/>
          <w:szCs w:val="36"/>
        </w:rPr>
        <w:lastRenderedPageBreak/>
        <w:t xml:space="preserve">Effectiveness of Dialectical Behavior Therapy (DBT) on Emotion Regulation Skills </w:t>
      </w:r>
      <w:r>
        <w:rPr>
          <w:rFonts w:ascii="Times New Roman" w:eastAsia="Calibri" w:hAnsi="Times New Roman" w:cs="B Zar"/>
          <w:b/>
          <w:bCs/>
          <w:sz w:val="32"/>
          <w:szCs w:val="36"/>
        </w:rPr>
        <w:t xml:space="preserve">of </w:t>
      </w:r>
      <w:r w:rsidRPr="004F2237">
        <w:rPr>
          <w:rFonts w:ascii="Times New Roman" w:eastAsia="Calibri" w:hAnsi="Times New Roman" w:cs="B Zar"/>
          <w:b/>
          <w:bCs/>
          <w:sz w:val="32"/>
          <w:szCs w:val="36"/>
        </w:rPr>
        <w:t xml:space="preserve">Women </w:t>
      </w:r>
      <w:r>
        <w:rPr>
          <w:rFonts w:ascii="Times New Roman" w:eastAsia="Calibri" w:hAnsi="Times New Roman" w:cs="B Zar"/>
          <w:b/>
          <w:bCs/>
          <w:sz w:val="32"/>
          <w:szCs w:val="36"/>
        </w:rPr>
        <w:t xml:space="preserve">with </w:t>
      </w:r>
      <w:r w:rsidRPr="004F2237">
        <w:rPr>
          <w:rFonts w:ascii="Times New Roman" w:eastAsia="Calibri" w:hAnsi="Times New Roman" w:cs="B Zar"/>
          <w:b/>
          <w:bCs/>
          <w:sz w:val="32"/>
          <w:szCs w:val="36"/>
        </w:rPr>
        <w:t>Generalized Anxiety Disorder</w:t>
      </w:r>
    </w:p>
    <w:p w14:paraId="08D45A97" w14:textId="77777777" w:rsidR="004C3ED4" w:rsidRDefault="004C3ED4" w:rsidP="004C3ED4">
      <w:pPr>
        <w:suppressAutoHyphens/>
        <w:autoSpaceDN w:val="0"/>
        <w:spacing w:after="0"/>
        <w:jc w:val="center"/>
        <w:textAlignment w:val="baseline"/>
        <w:rPr>
          <w:rFonts w:ascii="Times New Roman" w:eastAsia="Calibri" w:hAnsi="Times New Roman" w:cs="B Zar"/>
          <w:b/>
          <w:bCs/>
          <w:sz w:val="32"/>
          <w:szCs w:val="36"/>
        </w:rPr>
      </w:pPr>
      <w:r w:rsidRPr="004F2237">
        <w:rPr>
          <w:rFonts w:ascii="Times New Roman" w:eastAsia="Calibri" w:hAnsi="Times New Roman" w:cs="B Zar"/>
          <w:b/>
          <w:bCs/>
          <w:sz w:val="32"/>
          <w:szCs w:val="36"/>
        </w:rPr>
        <w:t xml:space="preserve"> </w:t>
      </w:r>
    </w:p>
    <w:p w14:paraId="55A4188A" w14:textId="77777777" w:rsidR="004C3ED4" w:rsidRPr="009662AB" w:rsidRDefault="004C3ED4" w:rsidP="004C3ED4">
      <w:pPr>
        <w:spacing w:after="0"/>
        <w:jc w:val="center"/>
        <w:rPr>
          <w:rFonts w:ascii="B Zar" w:eastAsia="Calibri" w:hAnsi="B Zar" w:cs="Arial"/>
          <w:sz w:val="24"/>
          <w:szCs w:val="24"/>
        </w:rPr>
      </w:pPr>
      <w:r>
        <w:rPr>
          <w:rFonts w:ascii="Times New Roman" w:eastAsia="Times New Roman" w:hAnsi="Times New Roman" w:cs="B Zar" w:hint="cs"/>
          <w:sz w:val="24"/>
          <w:szCs w:val="24"/>
        </w:rPr>
        <w:t>*</w:t>
      </w:r>
      <w:r w:rsidRPr="009662AB">
        <w:rPr>
          <w:rFonts w:ascii="Times New Roman" w:eastAsia="Times New Roman" w:hAnsi="Times New Roman" w:cs="B Zar"/>
          <w:sz w:val="24"/>
          <w:szCs w:val="24"/>
        </w:rPr>
        <w:t>Zohreh Latifi</w:t>
      </w:r>
      <w:r>
        <w:rPr>
          <w:rStyle w:val="FootnoteReference"/>
          <w:rFonts w:ascii="Times New Roman" w:eastAsia="Calibri" w:hAnsi="Times New Roman" w:cs="B Zar"/>
          <w:sz w:val="24"/>
          <w:szCs w:val="24"/>
        </w:rPr>
        <w:footnoteReference w:id="3"/>
      </w:r>
      <w:r w:rsidRPr="009662AB">
        <w:rPr>
          <w:rFonts w:ascii="Times New Roman" w:eastAsia="Calibri" w:hAnsi="Times New Roman" w:cs="B Zar"/>
          <w:sz w:val="24"/>
          <w:szCs w:val="24"/>
        </w:rPr>
        <w:t xml:space="preserve">, </w:t>
      </w:r>
      <w:r w:rsidRPr="009662AB">
        <w:rPr>
          <w:rFonts w:ascii="Times New Roman" w:eastAsia="Times New Roman" w:hAnsi="Times New Roman" w:cs="B Zar"/>
          <w:sz w:val="24"/>
          <w:szCs w:val="24"/>
        </w:rPr>
        <w:t>Mina Moradizaheh</w:t>
      </w:r>
      <w:r>
        <w:rPr>
          <w:rStyle w:val="FootnoteReference"/>
          <w:rFonts w:ascii="Times New Roman" w:eastAsia="Times New Roman" w:hAnsi="Times New Roman" w:cs="B Zar"/>
          <w:sz w:val="24"/>
          <w:szCs w:val="24"/>
        </w:rPr>
        <w:footnoteReference w:id="4"/>
      </w:r>
    </w:p>
    <w:p w14:paraId="134E3D21" w14:textId="77777777" w:rsidR="004C3ED4" w:rsidRPr="004F2237" w:rsidRDefault="004C3ED4" w:rsidP="004C3ED4">
      <w:pPr>
        <w:suppressAutoHyphens/>
        <w:autoSpaceDN w:val="0"/>
        <w:spacing w:after="0"/>
        <w:jc w:val="center"/>
        <w:textAlignment w:val="baseline"/>
        <w:rPr>
          <w:rFonts w:ascii="Times New Roman" w:eastAsia="Calibri" w:hAnsi="Times New Roman" w:cs="B Zar"/>
          <w:b/>
          <w:bCs/>
          <w:sz w:val="32"/>
          <w:szCs w:val="36"/>
        </w:rPr>
      </w:pPr>
    </w:p>
    <w:p w14:paraId="3B8BCA0B" w14:textId="77777777" w:rsidR="004C3ED4" w:rsidRDefault="004C3ED4" w:rsidP="004C3ED4">
      <w:pPr>
        <w:suppressAutoHyphens/>
        <w:autoSpaceDN w:val="0"/>
        <w:bidi w:val="0"/>
        <w:spacing w:line="240" w:lineRule="auto"/>
        <w:jc w:val="both"/>
        <w:textAlignment w:val="baseline"/>
        <w:rPr>
          <w:rFonts w:ascii="Times New Roman" w:eastAsia="Calibri" w:hAnsi="Times New Roman" w:cs="Times New Roman"/>
          <w:b/>
          <w:bCs/>
          <w:sz w:val="26"/>
          <w:szCs w:val="26"/>
        </w:rPr>
      </w:pPr>
    </w:p>
    <w:p w14:paraId="7CD2E487" w14:textId="77777777" w:rsidR="004C3ED4" w:rsidRPr="00EC733C" w:rsidRDefault="004C3ED4" w:rsidP="004C3ED4">
      <w:pPr>
        <w:suppressAutoHyphens/>
        <w:autoSpaceDN w:val="0"/>
        <w:bidi w:val="0"/>
        <w:spacing w:line="240" w:lineRule="auto"/>
        <w:jc w:val="both"/>
        <w:textAlignment w:val="baseline"/>
        <w:rPr>
          <w:rFonts w:ascii="Times New Roman" w:eastAsia="Calibri" w:hAnsi="Times New Roman" w:cs="Times New Roman"/>
          <w:b/>
          <w:bCs/>
          <w:sz w:val="26"/>
          <w:szCs w:val="26"/>
        </w:rPr>
      </w:pPr>
      <w:r w:rsidRPr="00EC733C">
        <w:rPr>
          <w:rFonts w:ascii="Times New Roman" w:eastAsia="Calibri" w:hAnsi="Times New Roman" w:cs="Times New Roman"/>
          <w:b/>
          <w:bCs/>
          <w:sz w:val="26"/>
          <w:szCs w:val="26"/>
        </w:rPr>
        <w:t>Abstract</w:t>
      </w:r>
    </w:p>
    <w:p w14:paraId="41961BC2" w14:textId="77777777" w:rsidR="004C3ED4" w:rsidRPr="00EC733C" w:rsidRDefault="004C3ED4" w:rsidP="004C3ED4">
      <w:pPr>
        <w:suppressAutoHyphens/>
        <w:autoSpaceDN w:val="0"/>
        <w:bidi w:val="0"/>
        <w:spacing w:line="240" w:lineRule="auto"/>
        <w:jc w:val="both"/>
        <w:textAlignment w:val="baseline"/>
        <w:rPr>
          <w:rFonts w:ascii="Times New Roman" w:eastAsia="Calibri" w:hAnsi="Times New Roman" w:cs="Times New Roman"/>
          <w:sz w:val="26"/>
          <w:szCs w:val="26"/>
        </w:rPr>
      </w:pPr>
      <w:r w:rsidRPr="00EC733C">
        <w:rPr>
          <w:rFonts w:ascii="Times New Roman" w:eastAsia="Calibri" w:hAnsi="Times New Roman" w:cs="Times New Roman"/>
          <w:sz w:val="26"/>
          <w:szCs w:val="26"/>
        </w:rPr>
        <w:t>The aim of this study was an investigation the effect of dialectical behavior</w:t>
      </w:r>
      <w:r>
        <w:rPr>
          <w:rFonts w:ascii="Times New Roman" w:eastAsia="Calibri" w:hAnsi="Times New Roman" w:cs="Times New Roman"/>
          <w:sz w:val="26"/>
          <w:szCs w:val="26"/>
        </w:rPr>
        <w:t xml:space="preserve"> therapy on emotion regulation s</w:t>
      </w:r>
      <w:r w:rsidRPr="00EC733C">
        <w:rPr>
          <w:rFonts w:ascii="Times New Roman" w:eastAsia="Calibri" w:hAnsi="Times New Roman" w:cs="Times New Roman"/>
          <w:sz w:val="26"/>
          <w:szCs w:val="26"/>
        </w:rPr>
        <w:t>kills of women with generalized anxiety disorder. This study was conducted as a quasi-experimental study with experimental and control groups with pre-test and post-test.</w:t>
      </w:r>
      <w:r w:rsidRPr="00EC733C">
        <w:rPr>
          <w:rFonts w:ascii="B Zar" w:eastAsia="Calibri" w:hAnsi="B Zar" w:cs="Arial"/>
          <w:sz w:val="26"/>
          <w:szCs w:val="26"/>
        </w:rPr>
        <w:t xml:space="preserve"> </w:t>
      </w:r>
      <w:r w:rsidRPr="00EC733C">
        <w:rPr>
          <w:rFonts w:ascii="Times New Roman" w:eastAsia="Calibri" w:hAnsi="Times New Roman" w:cs="Times New Roman"/>
          <w:sz w:val="26"/>
          <w:szCs w:val="26"/>
        </w:rPr>
        <w:t>For this purpose, among all women with generalized anxiety disorder in Isfahan, 30 affected women were selected based on inclusion</w:t>
      </w:r>
      <w:r>
        <w:rPr>
          <w:rFonts w:ascii="Times New Roman" w:eastAsia="Calibri" w:hAnsi="Times New Roman" w:cs="Times New Roman"/>
          <w:sz w:val="26"/>
          <w:szCs w:val="26"/>
        </w:rPr>
        <w:t xml:space="preserve"> and exclusion</w:t>
      </w:r>
      <w:r w:rsidRPr="00EC733C">
        <w:rPr>
          <w:rFonts w:ascii="Times New Roman" w:eastAsia="Calibri" w:hAnsi="Times New Roman" w:cs="Times New Roman"/>
          <w:sz w:val="26"/>
          <w:szCs w:val="26"/>
        </w:rPr>
        <w:t xml:space="preserve"> criteria and were randomly assigned to experimental and control groups</w:t>
      </w:r>
      <w:r>
        <w:rPr>
          <w:rFonts w:ascii="Times New Roman" w:eastAsia="Calibri" w:hAnsi="Times New Roman" w:cs="Times New Roman"/>
          <w:sz w:val="26"/>
          <w:szCs w:val="26"/>
        </w:rPr>
        <w:t xml:space="preserve">. </w:t>
      </w:r>
      <w:r w:rsidRPr="00EC733C">
        <w:rPr>
          <w:rFonts w:ascii="Times New Roman" w:eastAsia="Calibri" w:hAnsi="Times New Roman" w:cs="Times New Roman"/>
          <w:sz w:val="26"/>
          <w:szCs w:val="26"/>
        </w:rPr>
        <w:t xml:space="preserve"> </w:t>
      </w:r>
      <w:r w:rsidRPr="001B12F5">
        <w:rPr>
          <w:rFonts w:ascii="Times New Roman" w:eastAsia="Calibri" w:hAnsi="Times New Roman" w:cs="Times New Roman"/>
          <w:sz w:val="26"/>
          <w:szCs w:val="26"/>
        </w:rPr>
        <w:t xml:space="preserve">The tools used in this study were: Generalized Anxiety Questionnaire (GAD-7) and Cognitive Emotion Regulation Questionnaire (CERQ). </w:t>
      </w:r>
      <w:r w:rsidRPr="00EC733C">
        <w:rPr>
          <w:rFonts w:ascii="Times New Roman" w:eastAsia="Calibri" w:hAnsi="Times New Roman" w:cs="Times New Roman"/>
          <w:sz w:val="26"/>
          <w:szCs w:val="26"/>
        </w:rPr>
        <w:t>Thereafter, the experimental group received a course of 12 sessions of dialectic behavior in 12 2-hour sessions.</w:t>
      </w:r>
      <w:r w:rsidRPr="00EC733C">
        <w:rPr>
          <w:rFonts w:ascii="B Zar" w:eastAsia="Calibri" w:hAnsi="B Zar" w:cs="Arial"/>
          <w:sz w:val="26"/>
          <w:szCs w:val="26"/>
        </w:rPr>
        <w:t xml:space="preserve"> </w:t>
      </w:r>
      <w:r w:rsidRPr="00EC733C">
        <w:rPr>
          <w:rFonts w:ascii="Times New Roman" w:eastAsia="Calibri" w:hAnsi="Times New Roman" w:cs="Times New Roman"/>
          <w:sz w:val="26"/>
          <w:szCs w:val="26"/>
        </w:rPr>
        <w:t xml:space="preserve">The results of covariance analysis showed that dialectical behavior therapy improved the negative emotion regulation skills in post-test (P&lt;0.05). </w:t>
      </w:r>
      <w:r w:rsidRPr="001B12F5">
        <w:rPr>
          <w:rFonts w:ascii="Times New Roman" w:eastAsia="Calibri" w:hAnsi="Times New Roman" w:cs="Times New Roman"/>
          <w:sz w:val="26"/>
          <w:szCs w:val="26"/>
        </w:rPr>
        <w:t>While it had no effect on positive emotion regulation skills (P &lt;0.05).</w:t>
      </w:r>
      <w:r w:rsidRPr="00EC733C">
        <w:rPr>
          <w:rFonts w:ascii="Times New Roman" w:eastAsia="Calibri" w:hAnsi="Times New Roman" w:cs="Times New Roman"/>
          <w:sz w:val="26"/>
          <w:szCs w:val="26"/>
        </w:rPr>
        <w:t>The findings of this study showed that dialectical behavior therapy can be used as an effective therapeutic approach to emotion regulation in people wi</w:t>
      </w:r>
      <w:r>
        <w:rPr>
          <w:rFonts w:ascii="Times New Roman" w:eastAsia="Calibri" w:hAnsi="Times New Roman" w:cs="Times New Roman"/>
          <w:sz w:val="26"/>
          <w:szCs w:val="26"/>
        </w:rPr>
        <w:t>th generalized anxiety disorder a</w:t>
      </w:r>
      <w:r w:rsidRPr="00323269">
        <w:rPr>
          <w:rFonts w:ascii="Times New Roman" w:eastAsia="Calibri" w:hAnsi="Times New Roman" w:cs="Times New Roman"/>
          <w:sz w:val="26"/>
          <w:szCs w:val="26"/>
        </w:rPr>
        <w:t>t counseling and psychological services centers</w:t>
      </w:r>
      <w:r>
        <w:rPr>
          <w:rFonts w:ascii="Times New Roman" w:eastAsia="Calibri" w:hAnsi="Times New Roman" w:cs="Times New Roman"/>
          <w:sz w:val="26"/>
          <w:szCs w:val="26"/>
        </w:rPr>
        <w:t>.</w:t>
      </w:r>
    </w:p>
    <w:p w14:paraId="36B3C01D" w14:textId="77777777" w:rsidR="004C3ED4" w:rsidRPr="00EC733C" w:rsidRDefault="004C3ED4" w:rsidP="004C3ED4">
      <w:pPr>
        <w:suppressAutoHyphens/>
        <w:autoSpaceDN w:val="0"/>
        <w:bidi w:val="0"/>
        <w:spacing w:after="0" w:line="240" w:lineRule="auto"/>
        <w:jc w:val="both"/>
        <w:textAlignment w:val="baseline"/>
        <w:rPr>
          <w:rFonts w:ascii="Times New Roman" w:eastAsia="Calibri" w:hAnsi="Times New Roman" w:cs="Times New Roman"/>
          <w:sz w:val="26"/>
          <w:szCs w:val="26"/>
        </w:rPr>
      </w:pPr>
    </w:p>
    <w:p w14:paraId="28DDDBD3" w14:textId="77777777" w:rsidR="004C3ED4" w:rsidRPr="00EC733C" w:rsidRDefault="004C3ED4" w:rsidP="004C3ED4">
      <w:pPr>
        <w:suppressAutoHyphens/>
        <w:autoSpaceDN w:val="0"/>
        <w:bidi w:val="0"/>
        <w:spacing w:after="0" w:line="240" w:lineRule="auto"/>
        <w:jc w:val="both"/>
        <w:textAlignment w:val="baseline"/>
        <w:rPr>
          <w:rFonts w:ascii="Times New Roman" w:eastAsia="Calibri" w:hAnsi="Times New Roman" w:cs="Times New Roman"/>
          <w:sz w:val="26"/>
          <w:szCs w:val="26"/>
        </w:rPr>
      </w:pPr>
      <w:r w:rsidRPr="00EC733C">
        <w:rPr>
          <w:rFonts w:ascii="Times New Roman" w:eastAsia="Calibri" w:hAnsi="Times New Roman" w:cs="Times New Roman"/>
          <w:b/>
          <w:bCs/>
          <w:sz w:val="26"/>
          <w:szCs w:val="26"/>
        </w:rPr>
        <w:t>Keywords:</w:t>
      </w:r>
      <w:r w:rsidRPr="00EC733C">
        <w:rPr>
          <w:rFonts w:ascii="Times New Roman" w:eastAsia="Calibri" w:hAnsi="Times New Roman" w:cs="Times New Roman"/>
          <w:sz w:val="26"/>
          <w:szCs w:val="26"/>
        </w:rPr>
        <w:t xml:space="preserve"> Generalized Anxiety Disorder, Emotion Regulation, Dialectical Behavior Therapy.</w:t>
      </w:r>
    </w:p>
    <w:p w14:paraId="6246E579" w14:textId="77777777" w:rsidR="004C3ED4" w:rsidRPr="00AC5E6D" w:rsidRDefault="004C3ED4" w:rsidP="004C3ED4">
      <w:pPr>
        <w:pStyle w:val="a"/>
        <w:spacing w:after="0" w:line="240" w:lineRule="auto"/>
        <w:ind w:firstLine="0"/>
        <w:rPr>
          <w:lang w:bidi="fa-IR"/>
        </w:rPr>
      </w:pPr>
    </w:p>
    <w:p w14:paraId="75EA9D8C" w14:textId="77777777" w:rsidR="004C3ED4" w:rsidRPr="001E41B8" w:rsidRDefault="004C3ED4"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b/>
          <w:bCs/>
          <w:sz w:val="26"/>
          <w:szCs w:val="26"/>
          <w:rtl/>
          <w:lang w:bidi="ar-SA"/>
        </w:rPr>
      </w:pPr>
    </w:p>
    <w:p w14:paraId="448A6E7B" w14:textId="77777777" w:rsidR="00C55F30" w:rsidRPr="001E41B8" w:rsidRDefault="00C55F30"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b/>
          <w:bCs/>
          <w:sz w:val="28"/>
          <w:szCs w:val="28"/>
          <w:rtl/>
          <w:lang w:bidi="ar-SA"/>
        </w:rPr>
      </w:pPr>
    </w:p>
    <w:p w14:paraId="0DBD3469" w14:textId="77777777" w:rsidR="00C55F30" w:rsidRPr="001E41B8" w:rsidRDefault="00C55F30"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b/>
          <w:bCs/>
          <w:sz w:val="28"/>
          <w:szCs w:val="28"/>
          <w:rtl/>
          <w:lang w:bidi="ar-SA"/>
        </w:rPr>
      </w:pPr>
    </w:p>
    <w:p w14:paraId="2E905DD0" w14:textId="77777777" w:rsidR="00C55F30" w:rsidRPr="001E41B8" w:rsidRDefault="00C55F30"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b/>
          <w:bCs/>
          <w:sz w:val="28"/>
          <w:szCs w:val="28"/>
          <w:rtl/>
          <w:lang w:bidi="ar-SA"/>
        </w:rPr>
      </w:pPr>
    </w:p>
    <w:p w14:paraId="736BBAD8" w14:textId="77777777" w:rsidR="00C55F30" w:rsidRPr="001E41B8" w:rsidRDefault="00C55F30"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b/>
          <w:bCs/>
          <w:sz w:val="28"/>
          <w:szCs w:val="28"/>
          <w:rtl/>
          <w:lang w:bidi="ar-SA"/>
        </w:rPr>
      </w:pPr>
    </w:p>
    <w:p w14:paraId="06EBD8D9" w14:textId="77777777" w:rsidR="00C55F30" w:rsidRPr="001E41B8" w:rsidRDefault="00C55F30" w:rsidP="00C55F30">
      <w:pPr>
        <w:pBdr>
          <w:bottom w:val="single" w:sz="6" w:space="7" w:color="EEEEEE"/>
        </w:pBdr>
        <w:shd w:val="clear" w:color="auto" w:fill="FFFFFF"/>
        <w:suppressAutoHyphens/>
        <w:autoSpaceDN w:val="0"/>
        <w:spacing w:line="240" w:lineRule="auto"/>
        <w:jc w:val="both"/>
        <w:textAlignment w:val="baseline"/>
        <w:rPr>
          <w:rFonts w:ascii="B Zar" w:eastAsia="Calibri" w:hAnsi="B Zar" w:cs="B Zar"/>
          <w:b/>
          <w:bCs/>
          <w:sz w:val="28"/>
          <w:szCs w:val="28"/>
          <w:rtl/>
          <w:lang w:bidi="ar-SA"/>
        </w:rPr>
      </w:pPr>
    </w:p>
    <w:p w14:paraId="07C9C7FC" w14:textId="77777777" w:rsidR="00C55F30" w:rsidRPr="001E41B8" w:rsidRDefault="00B54188" w:rsidP="00C55F30">
      <w:pPr>
        <w:pBdr>
          <w:bottom w:val="single" w:sz="6" w:space="7" w:color="EEEEEE"/>
        </w:pBdr>
        <w:shd w:val="clear" w:color="auto" w:fill="FFFFFF"/>
        <w:suppressAutoHyphens/>
        <w:autoSpaceDN w:val="0"/>
        <w:spacing w:after="0" w:line="240" w:lineRule="auto"/>
        <w:jc w:val="both"/>
        <w:textAlignment w:val="baseline"/>
        <w:rPr>
          <w:rFonts w:ascii="B Zar" w:eastAsia="Calibri" w:hAnsi="B Zar" w:cs="B Zar"/>
          <w:b/>
          <w:bCs/>
          <w:sz w:val="26"/>
          <w:szCs w:val="26"/>
          <w:lang w:bidi="ar-SA"/>
        </w:rPr>
      </w:pPr>
      <w:r w:rsidRPr="001E41B8">
        <w:rPr>
          <w:rFonts w:ascii="B Zar" w:eastAsia="Calibri" w:hAnsi="B Zar" w:cs="B Zar" w:hint="cs"/>
          <w:b/>
          <w:bCs/>
          <w:sz w:val="26"/>
          <w:szCs w:val="26"/>
          <w:rtl/>
          <w:lang w:bidi="ar-SA"/>
        </w:rPr>
        <w:t>مقدمه</w:t>
      </w:r>
    </w:p>
    <w:p w14:paraId="6309CF5C" w14:textId="77777777" w:rsidR="003A1B56" w:rsidRDefault="00C55F30" w:rsidP="007638AA">
      <w:pPr>
        <w:suppressAutoHyphens/>
        <w:autoSpaceDN w:val="0"/>
        <w:spacing w:after="0" w:line="240" w:lineRule="auto"/>
        <w:jc w:val="both"/>
        <w:textAlignment w:val="baseline"/>
        <w:rPr>
          <w:rFonts w:ascii="B Zar" w:eastAsia="Calibri" w:hAnsi="B Zar" w:cs="B Zar"/>
          <w:b/>
          <w:sz w:val="26"/>
          <w:szCs w:val="26"/>
          <w:rtl/>
          <w:lang w:bidi="ar-SA"/>
        </w:rPr>
      </w:pPr>
      <w:r w:rsidRPr="001E41B8">
        <w:rPr>
          <w:rFonts w:ascii="B Zar" w:eastAsia="Calibri" w:hAnsi="B Zar" w:cs="B Zar"/>
          <w:sz w:val="26"/>
          <w:szCs w:val="26"/>
          <w:rtl/>
        </w:rPr>
        <w:t xml:space="preserve">اختلالات اضطرابی از شایع‌ترین اختلالات روان‌پزشکی هستند که سالانه میلیون‌ها نفر را در دنیا دچار مشکل می‌سازند‏(ملا نوروزی و </w:t>
      </w:r>
      <w:r w:rsidR="007638AA">
        <w:rPr>
          <w:rFonts w:ascii="B Zar" w:eastAsia="Calibri" w:hAnsi="B Zar" w:cs="B Zar" w:hint="cs"/>
          <w:sz w:val="26"/>
          <w:szCs w:val="26"/>
          <w:rtl/>
        </w:rPr>
        <w:t>همکاران</w:t>
      </w:r>
      <w:r w:rsidRPr="001E41B8">
        <w:rPr>
          <w:rFonts w:ascii="B Zar" w:eastAsia="Calibri" w:hAnsi="B Zar" w:cs="B Zar"/>
          <w:sz w:val="26"/>
          <w:szCs w:val="26"/>
          <w:rtl/>
        </w:rPr>
        <w:t xml:space="preserve">، </w:t>
      </w:r>
      <w:r w:rsidRPr="001E41B8">
        <w:rPr>
          <w:rFonts w:ascii="B Zar" w:eastAsia="Calibri" w:hAnsi="B Zar" w:cs="B Zar"/>
          <w:b/>
          <w:sz w:val="26"/>
          <w:szCs w:val="26"/>
          <w:rtl/>
        </w:rPr>
        <w:t>1397).</w:t>
      </w:r>
      <w:r w:rsidRPr="001E41B8">
        <w:rPr>
          <w:rFonts w:ascii="B Zar" w:eastAsia="Calibri" w:hAnsi="B Zar" w:cs="B Zar"/>
          <w:sz w:val="26"/>
          <w:szCs w:val="26"/>
          <w:rtl/>
        </w:rPr>
        <w:t xml:space="preserve"> در این میان اختلال اضطراب فراگیر که یکی از مقاوم‌ترین اختلالات به درمان در این گروه می‌باشد، به‌طور اختصاصی با نگرانی افراطی و پایدار که غیرقابل‌کنترل و فراگیر است مشخص می‌گردد و اضطراب ناشی از آن معطوف به کلیه رویدادهای زندگی روزمره می‌باشد (ولز و همکاران</w:t>
      </w:r>
      <w:r w:rsidR="0001526B">
        <w:rPr>
          <w:rStyle w:val="FootnoteReference"/>
          <w:rFonts w:ascii="B Zar" w:eastAsia="Calibri" w:hAnsi="B Zar" w:cs="B Zar"/>
          <w:sz w:val="26"/>
          <w:szCs w:val="26"/>
          <w:rtl/>
        </w:rPr>
        <w:footnoteReference w:id="5"/>
      </w:r>
      <w:r w:rsidRPr="001E41B8">
        <w:rPr>
          <w:rFonts w:ascii="B Zar" w:eastAsia="Calibri" w:hAnsi="B Zar" w:cs="B Zar"/>
          <w:sz w:val="26"/>
          <w:szCs w:val="26"/>
          <w:rtl/>
        </w:rPr>
        <w:t xml:space="preserve">، </w:t>
      </w:r>
      <w:r w:rsidRPr="001E41B8">
        <w:rPr>
          <w:rFonts w:ascii="B Zar" w:eastAsia="Calibri" w:hAnsi="B Zar" w:cs="B Zar"/>
          <w:b/>
          <w:sz w:val="26"/>
          <w:szCs w:val="26"/>
          <w:rtl/>
        </w:rPr>
        <w:t>2012</w:t>
      </w:r>
      <w:r w:rsidRPr="001E41B8">
        <w:rPr>
          <w:rFonts w:ascii="B Zar" w:eastAsia="Calibri" w:hAnsi="B Zar" w:cs="B Zar"/>
          <w:sz w:val="26"/>
          <w:szCs w:val="26"/>
          <w:rtl/>
        </w:rPr>
        <w:t>). نگرانی و اضطراب بیش‌ازحد، دشواری در کنترل نگرانی و شکایت</w:t>
      </w:r>
      <w:r w:rsidRPr="001E41B8">
        <w:rPr>
          <w:rFonts w:ascii="Cambria" w:eastAsia="Calibri" w:hAnsi="Cambria" w:cs="B Zar"/>
          <w:sz w:val="26"/>
          <w:szCs w:val="26"/>
          <w:rtl/>
        </w:rPr>
        <w:t>‌</w:t>
      </w:r>
      <w:r w:rsidRPr="001E41B8">
        <w:rPr>
          <w:rFonts w:ascii="B Zar" w:eastAsia="Calibri" w:hAnsi="B Zar" w:cs="B Zar"/>
          <w:sz w:val="26"/>
          <w:szCs w:val="26"/>
          <w:rtl/>
        </w:rPr>
        <w:t>های روان‌شناختی و جسمانی مختلف ازجمله تنش عضلانی، بی‌قراری، خستگی، مشکلات تمرکز، تحریک‌پذیری و مشکلات خواب ازجمله ویژگی‌های این اختلال می‌باشد. باوجوداین، نگر</w:t>
      </w:r>
      <w:r w:rsidRPr="00AB2302">
        <w:rPr>
          <w:rFonts w:ascii="B Zar" w:eastAsia="Calibri" w:hAnsi="B Zar" w:cs="B Zar"/>
          <w:sz w:val="26"/>
          <w:szCs w:val="26"/>
          <w:rtl/>
        </w:rPr>
        <w:t xml:space="preserve">انی بیش‌ازحد، مزمن و کنترل ناپذیر به‌عنوان ویژگی اصلی این اختلال مطرح‌شده </w:t>
      </w:r>
      <w:r w:rsidRPr="00AB2302">
        <w:rPr>
          <w:rFonts w:ascii="B Zar" w:eastAsia="Calibri" w:hAnsi="B Zar" w:cs="B Zar"/>
          <w:b/>
          <w:sz w:val="26"/>
          <w:szCs w:val="26"/>
          <w:rtl/>
        </w:rPr>
        <w:t>است</w:t>
      </w:r>
      <w:r w:rsidR="00A318B8">
        <w:rPr>
          <w:rFonts w:ascii="B Zar" w:eastAsia="Calibri" w:hAnsi="B Zar" w:cs="B Zar" w:hint="cs"/>
          <w:b/>
          <w:sz w:val="26"/>
          <w:szCs w:val="26"/>
          <w:rtl/>
          <w:lang w:bidi="ar-SA"/>
        </w:rPr>
        <w:t xml:space="preserve"> </w:t>
      </w:r>
      <w:r w:rsidR="003A1B56" w:rsidRPr="00AB2302">
        <w:rPr>
          <w:rFonts w:ascii="B Zar" w:eastAsia="Calibri" w:hAnsi="B Zar" w:cs="B Zar"/>
          <w:b/>
          <w:sz w:val="26"/>
          <w:szCs w:val="26"/>
          <w:rtl/>
          <w:lang w:bidi="ar-SA"/>
        </w:rPr>
        <w:t>(</w:t>
      </w:r>
      <w:r w:rsidR="003A1B56">
        <w:rPr>
          <w:rFonts w:ascii="B Zar" w:eastAsia="Calibri" w:hAnsi="B Zar" w:cs="B Zar" w:hint="cs"/>
          <w:b/>
          <w:sz w:val="26"/>
          <w:szCs w:val="26"/>
          <w:rtl/>
          <w:lang w:bidi="ar-SA"/>
        </w:rPr>
        <w:t>سادوک، سادوک و روئیز</w:t>
      </w:r>
      <w:r w:rsidR="0001526B">
        <w:rPr>
          <w:rStyle w:val="FootnoteReference"/>
          <w:rFonts w:ascii="B Zar" w:eastAsia="Calibri" w:hAnsi="B Zar" w:cs="B Zar"/>
          <w:b/>
          <w:sz w:val="26"/>
          <w:szCs w:val="26"/>
          <w:rtl/>
          <w:lang w:bidi="ar-SA"/>
        </w:rPr>
        <w:footnoteReference w:id="6"/>
      </w:r>
      <w:r w:rsidR="003A1B56">
        <w:rPr>
          <w:rFonts w:ascii="B Zar" w:eastAsia="Calibri" w:hAnsi="B Zar" w:cs="B Zar" w:hint="cs"/>
          <w:b/>
          <w:sz w:val="26"/>
          <w:szCs w:val="26"/>
          <w:rtl/>
          <w:lang w:bidi="ar-SA"/>
        </w:rPr>
        <w:t>،</w:t>
      </w:r>
      <w:r w:rsidR="003A1B56">
        <w:rPr>
          <w:rFonts w:ascii="B Zar" w:eastAsia="Calibri" w:hAnsi="B Zar" w:cs="B Zar"/>
          <w:b/>
          <w:sz w:val="26"/>
          <w:szCs w:val="26"/>
          <w:rtl/>
          <w:lang w:bidi="ar-SA"/>
        </w:rPr>
        <w:t xml:space="preserve"> 2015</w:t>
      </w:r>
      <w:r w:rsidR="003A1B56">
        <w:rPr>
          <w:rFonts w:ascii="B Zar" w:eastAsia="Calibri" w:hAnsi="B Zar" w:cs="B Zar" w:hint="cs"/>
          <w:b/>
          <w:sz w:val="26"/>
          <w:szCs w:val="26"/>
          <w:rtl/>
          <w:lang w:bidi="ar-SA"/>
        </w:rPr>
        <w:t>؛</w:t>
      </w:r>
      <w:r w:rsidR="003A1B56" w:rsidRPr="00AB2302">
        <w:rPr>
          <w:rFonts w:ascii="B Zar" w:eastAsia="Calibri" w:hAnsi="B Zar" w:cs="B Zar"/>
          <w:b/>
          <w:sz w:val="26"/>
          <w:szCs w:val="26"/>
          <w:rtl/>
          <w:lang w:bidi="ar-SA"/>
        </w:rPr>
        <w:t xml:space="preserve"> ترجمه رضاعی، 1394).</w:t>
      </w:r>
    </w:p>
    <w:p w14:paraId="0A64DAD6" w14:textId="258FFB18" w:rsidR="001B12F5" w:rsidRPr="001E41B8" w:rsidRDefault="00C55F30" w:rsidP="00AB1047">
      <w:pPr>
        <w:suppressAutoHyphens/>
        <w:autoSpaceDN w:val="0"/>
        <w:spacing w:after="0" w:line="240" w:lineRule="auto"/>
        <w:jc w:val="both"/>
        <w:textAlignment w:val="baseline"/>
        <w:rPr>
          <w:rFonts w:ascii="B Zar" w:eastAsia="Calibri" w:hAnsi="B Zar" w:cs="B Zar"/>
          <w:b/>
          <w:sz w:val="26"/>
          <w:szCs w:val="26"/>
          <w:rtl/>
          <w:lang w:bidi="ar-SA"/>
        </w:rPr>
      </w:pPr>
      <w:r w:rsidRPr="001E41B8">
        <w:rPr>
          <w:rFonts w:ascii="B Zar" w:eastAsia="Calibri" w:hAnsi="B Zar" w:cs="B Zar"/>
          <w:b/>
          <w:sz w:val="26"/>
          <w:szCs w:val="26"/>
          <w:rtl/>
          <w:lang w:bidi="ar-SA"/>
        </w:rPr>
        <w:t>در دهۀ گذشته، با پیشرفت و گسترش نظریه‌های مختلف درباره «نگرانی</w:t>
      </w:r>
      <w:r w:rsidRPr="001E41B8">
        <w:rPr>
          <w:rFonts w:ascii="B Zar" w:eastAsia="Calibri" w:hAnsi="B Zar" w:cs="B Zar"/>
          <w:b/>
          <w:sz w:val="26"/>
          <w:szCs w:val="26"/>
          <w:vertAlign w:val="superscript"/>
          <w:rtl/>
          <w:lang w:bidi="ar-SA"/>
        </w:rPr>
        <w:footnoteReference w:id="7"/>
      </w:r>
      <w:r w:rsidRPr="001E41B8">
        <w:rPr>
          <w:rFonts w:ascii="B Zar" w:eastAsia="Calibri" w:hAnsi="B Zar" w:cs="B Zar"/>
          <w:b/>
          <w:sz w:val="26"/>
          <w:szCs w:val="26"/>
          <w:rtl/>
          <w:lang w:bidi="ar-SA"/>
        </w:rPr>
        <w:t>» به‌عنوان یک مؤلفۀ شناختی بنیادین اختلال اضطراب فراگیر، این اختلال بیش‌ا</w:t>
      </w:r>
      <w:r w:rsidR="004C3473">
        <w:rPr>
          <w:rFonts w:ascii="B Zar" w:eastAsia="Calibri" w:hAnsi="B Zar" w:cs="B Zar"/>
          <w:b/>
          <w:sz w:val="26"/>
          <w:szCs w:val="26"/>
          <w:rtl/>
          <w:lang w:bidi="ar-SA"/>
        </w:rPr>
        <w:t>زپیش موردتوجه قرارگرفته است (لی</w:t>
      </w:r>
      <w:r w:rsidRPr="001E41B8">
        <w:rPr>
          <w:rFonts w:ascii="B Zar" w:eastAsia="Calibri" w:hAnsi="B Zar" w:cs="B Zar"/>
          <w:b/>
          <w:sz w:val="26"/>
          <w:szCs w:val="26"/>
          <w:rtl/>
          <w:lang w:bidi="ar-SA"/>
        </w:rPr>
        <w:t>هی، هولاند و مک</w:t>
      </w:r>
      <w:r w:rsidRPr="001E41B8">
        <w:rPr>
          <w:rFonts w:ascii="Cambria" w:eastAsia="Calibri" w:hAnsi="Cambria" w:cs="B Zar"/>
          <w:b/>
          <w:sz w:val="26"/>
          <w:szCs w:val="26"/>
          <w:rtl/>
          <w:lang w:bidi="ar-SA"/>
        </w:rPr>
        <w:t>‌</w:t>
      </w:r>
      <w:r w:rsidRPr="001E41B8">
        <w:rPr>
          <w:rFonts w:ascii="B Zar" w:eastAsia="Calibri" w:hAnsi="B Zar" w:cs="B Zar"/>
          <w:b/>
          <w:sz w:val="26"/>
          <w:szCs w:val="26"/>
          <w:rtl/>
          <w:lang w:bidi="ar-SA"/>
        </w:rPr>
        <w:t>گاین</w:t>
      </w:r>
      <w:r w:rsidR="0001526B">
        <w:rPr>
          <w:rStyle w:val="FootnoteReference"/>
          <w:rFonts w:ascii="B Zar" w:eastAsia="Calibri" w:hAnsi="B Zar" w:cs="B Zar"/>
          <w:b/>
          <w:sz w:val="26"/>
          <w:szCs w:val="26"/>
          <w:rtl/>
          <w:lang w:bidi="ar-SA"/>
        </w:rPr>
        <w:footnoteReference w:id="8"/>
      </w:r>
      <w:r w:rsidRPr="001E41B8">
        <w:rPr>
          <w:rFonts w:ascii="B Zar" w:eastAsia="Calibri" w:hAnsi="B Zar" w:cs="B Zar"/>
          <w:b/>
          <w:sz w:val="26"/>
          <w:szCs w:val="26"/>
          <w:rtl/>
          <w:lang w:bidi="ar-SA"/>
        </w:rPr>
        <w:t>، 2011)، به‌طوری‌که شیوع یک‌ساله آن در جمعیت 65-18 سال ایران 2/5 درصد گزارش شده است (شریفی و همکاران، 1394). تخمین‌های معقولی که در مورد شیوع یک‌ساله اضطراب فراگیر زده می‌شود، سه تا هشت درصد است. این اختلال در زنان دو برابر مردان اتفاق می‌افتد</w:t>
      </w:r>
      <w:r w:rsidR="00AB1047">
        <w:rPr>
          <w:rFonts w:ascii="B Zar" w:eastAsia="Calibri" w:hAnsi="B Zar" w:cs="B Zar" w:hint="cs"/>
          <w:b/>
          <w:sz w:val="26"/>
          <w:szCs w:val="26"/>
          <w:rtl/>
          <w:lang w:bidi="ar-SA"/>
        </w:rPr>
        <w:t>.</w:t>
      </w:r>
      <w:r w:rsidRPr="001E41B8">
        <w:rPr>
          <w:rFonts w:ascii="B Zar" w:eastAsia="Calibri" w:hAnsi="B Zar" w:cs="B Zar"/>
          <w:b/>
          <w:sz w:val="26"/>
          <w:szCs w:val="26"/>
          <w:rtl/>
          <w:lang w:bidi="ar-SA"/>
        </w:rPr>
        <w:t xml:space="preserve"> شیوع مادام‌العمر این اختلال نزدیک به پنج درصد است و شیوع این اختلال د</w:t>
      </w:r>
      <w:r w:rsidR="00AB1047">
        <w:rPr>
          <w:rFonts w:ascii="B Zar" w:eastAsia="Calibri" w:hAnsi="B Zar" w:cs="B Zar"/>
          <w:b/>
          <w:sz w:val="26"/>
          <w:szCs w:val="26"/>
          <w:rtl/>
          <w:lang w:bidi="ar-SA"/>
        </w:rPr>
        <w:t>ر طول عمر 8 درصد گزارش‌شده است</w:t>
      </w:r>
      <w:r w:rsidR="001B12F5" w:rsidRPr="00AB2302">
        <w:rPr>
          <w:rFonts w:ascii="B Zar" w:eastAsia="Calibri" w:hAnsi="B Zar" w:cs="B Zar"/>
          <w:b/>
          <w:sz w:val="26"/>
          <w:szCs w:val="26"/>
          <w:rtl/>
          <w:lang w:bidi="ar-SA"/>
        </w:rPr>
        <w:t>(</w:t>
      </w:r>
      <w:r w:rsidR="003A1B56">
        <w:rPr>
          <w:rFonts w:ascii="B Zar" w:eastAsia="Calibri" w:hAnsi="B Zar" w:cs="B Zar" w:hint="cs"/>
          <w:b/>
          <w:sz w:val="26"/>
          <w:szCs w:val="26"/>
          <w:rtl/>
          <w:lang w:bidi="ar-SA"/>
        </w:rPr>
        <w:t>سادوک، سادوک و روئیز،</w:t>
      </w:r>
      <w:r w:rsidR="003A1B56">
        <w:rPr>
          <w:rFonts w:ascii="B Zar" w:eastAsia="Calibri" w:hAnsi="B Zar" w:cs="B Zar"/>
          <w:b/>
          <w:sz w:val="26"/>
          <w:szCs w:val="26"/>
          <w:rtl/>
          <w:lang w:bidi="ar-SA"/>
        </w:rPr>
        <w:t xml:space="preserve"> 2015</w:t>
      </w:r>
      <w:r w:rsidR="003A1B56">
        <w:rPr>
          <w:rFonts w:ascii="B Zar" w:eastAsia="Calibri" w:hAnsi="B Zar" w:cs="B Zar" w:hint="cs"/>
          <w:b/>
          <w:sz w:val="26"/>
          <w:szCs w:val="26"/>
          <w:rtl/>
          <w:lang w:bidi="ar-SA"/>
        </w:rPr>
        <w:t>؛</w:t>
      </w:r>
      <w:r w:rsidR="001B12F5" w:rsidRPr="00AB2302">
        <w:rPr>
          <w:rFonts w:ascii="B Zar" w:eastAsia="Calibri" w:hAnsi="B Zar" w:cs="B Zar"/>
          <w:b/>
          <w:sz w:val="26"/>
          <w:szCs w:val="26"/>
          <w:rtl/>
          <w:lang w:bidi="ar-SA"/>
        </w:rPr>
        <w:t xml:space="preserve"> ترجمه رضاعی، 1394).</w:t>
      </w:r>
    </w:p>
    <w:p w14:paraId="5A2BF21F" w14:textId="26E3664B" w:rsidR="00C55F30" w:rsidRPr="001E41B8" w:rsidRDefault="00C55F30" w:rsidP="00AB1047">
      <w:pPr>
        <w:suppressAutoHyphens/>
        <w:autoSpaceDN w:val="0"/>
        <w:spacing w:after="0" w:line="240" w:lineRule="auto"/>
        <w:jc w:val="both"/>
        <w:textAlignment w:val="baseline"/>
        <w:rPr>
          <w:rFonts w:ascii="B Zar" w:eastAsia="Calibri" w:hAnsi="B Zar" w:cs="B Zar"/>
          <w:bCs/>
          <w:sz w:val="26"/>
          <w:szCs w:val="26"/>
          <w:rtl/>
        </w:rPr>
      </w:pPr>
      <w:r w:rsidRPr="001E41B8">
        <w:rPr>
          <w:rFonts w:ascii="B Zar" w:eastAsia="Calibri" w:hAnsi="B Zar" w:cs="B Zar"/>
          <w:b/>
          <w:sz w:val="26"/>
          <w:szCs w:val="26"/>
          <w:rtl/>
          <w:lang w:bidi="ar-SA"/>
        </w:rPr>
        <w:t>این اختلال معمولاً در اواخر نوجوانی یا اوایل بزرگ‌سالی شروع می‌شود</w:t>
      </w:r>
      <w:r w:rsidR="00AB1047">
        <w:rPr>
          <w:rFonts w:ascii="B Zar" w:eastAsia="Calibri" w:hAnsi="B Zar" w:cs="B Zar" w:hint="cs"/>
          <w:b/>
          <w:sz w:val="26"/>
          <w:szCs w:val="26"/>
          <w:rtl/>
          <w:lang w:bidi="ar-SA"/>
        </w:rPr>
        <w:t>،</w:t>
      </w:r>
      <w:r w:rsidRPr="001E41B8">
        <w:rPr>
          <w:rFonts w:ascii="B Zar" w:eastAsia="Calibri" w:hAnsi="B Zar" w:cs="B Zar"/>
          <w:b/>
          <w:sz w:val="26"/>
          <w:szCs w:val="26"/>
          <w:rtl/>
          <w:lang w:bidi="ar-SA"/>
        </w:rPr>
        <w:t xml:space="preserve"> سی</w:t>
      </w:r>
      <w:r w:rsidR="00AB1047">
        <w:rPr>
          <w:rFonts w:ascii="B Zar" w:eastAsia="Calibri" w:hAnsi="B Zar" w:cs="B Zar"/>
          <w:b/>
          <w:sz w:val="26"/>
          <w:szCs w:val="26"/>
          <w:rtl/>
          <w:lang w:bidi="ar-SA"/>
        </w:rPr>
        <w:t>ر طبیعی آن مزمن و نوسان دار است</w:t>
      </w:r>
      <w:r w:rsidRPr="001E41B8">
        <w:rPr>
          <w:rFonts w:ascii="B Zar" w:eastAsia="Calibri" w:hAnsi="B Zar" w:cs="B Zar"/>
          <w:b/>
          <w:sz w:val="26"/>
          <w:szCs w:val="26"/>
          <w:rtl/>
          <w:lang w:bidi="ar-SA"/>
        </w:rPr>
        <w:t>(نیومان</w:t>
      </w:r>
      <w:r w:rsidR="0001526B">
        <w:rPr>
          <w:rFonts w:ascii="B Zar" w:eastAsia="Calibri" w:hAnsi="B Zar" w:cs="B Zar" w:hint="cs"/>
          <w:b/>
          <w:sz w:val="26"/>
          <w:szCs w:val="26"/>
          <w:rtl/>
          <w:lang w:bidi="ar-SA"/>
        </w:rPr>
        <w:t xml:space="preserve"> و همکاران</w:t>
      </w:r>
      <w:r w:rsidR="0001526B">
        <w:rPr>
          <w:rStyle w:val="FootnoteReference"/>
          <w:rFonts w:ascii="B Zar" w:eastAsia="Calibri" w:hAnsi="B Zar" w:cs="B Zar"/>
          <w:b/>
          <w:sz w:val="26"/>
          <w:szCs w:val="26"/>
          <w:rtl/>
          <w:lang w:bidi="ar-SA"/>
        </w:rPr>
        <w:footnoteReference w:id="9"/>
      </w:r>
      <w:r w:rsidRPr="001E41B8">
        <w:rPr>
          <w:rFonts w:ascii="B Zar" w:eastAsia="Calibri" w:hAnsi="B Zar" w:cs="B Zar"/>
          <w:b/>
          <w:sz w:val="26"/>
          <w:szCs w:val="26"/>
          <w:rtl/>
          <w:lang w:bidi="ar-SA"/>
        </w:rPr>
        <w:t>، 2013) و در صورت درمان نشدن، پیش</w:t>
      </w:r>
      <w:r w:rsidRPr="001E41B8">
        <w:rPr>
          <w:rFonts w:ascii="Cambria" w:eastAsia="Calibri" w:hAnsi="Cambria" w:cs="B Zar"/>
          <w:b/>
          <w:sz w:val="26"/>
          <w:szCs w:val="26"/>
          <w:rtl/>
          <w:lang w:bidi="ar-SA"/>
        </w:rPr>
        <w:t>‌</w:t>
      </w:r>
      <w:r w:rsidRPr="001E41B8">
        <w:rPr>
          <w:rFonts w:ascii="B Zar" w:eastAsia="Calibri" w:hAnsi="B Zar" w:cs="B Zar"/>
          <w:b/>
          <w:sz w:val="26"/>
          <w:szCs w:val="26"/>
          <w:rtl/>
          <w:lang w:bidi="ar-SA"/>
        </w:rPr>
        <w:t>آگهی آن ضعیف خواهد بود(هیدن، موریس و مولن</w:t>
      </w:r>
      <w:r w:rsidR="0001526B">
        <w:rPr>
          <w:rStyle w:val="FootnoteReference"/>
          <w:rFonts w:ascii="B Zar" w:eastAsia="Calibri" w:hAnsi="B Zar" w:cs="B Zar"/>
          <w:b/>
          <w:sz w:val="26"/>
          <w:szCs w:val="26"/>
          <w:rtl/>
          <w:lang w:bidi="ar-SA"/>
        </w:rPr>
        <w:footnoteReference w:id="10"/>
      </w:r>
      <w:r w:rsidRPr="001E41B8">
        <w:rPr>
          <w:rFonts w:ascii="B Zar" w:eastAsia="Calibri" w:hAnsi="B Zar" w:cs="B Zar"/>
          <w:b/>
          <w:sz w:val="26"/>
          <w:szCs w:val="26"/>
          <w:rtl/>
          <w:lang w:bidi="ar-SA"/>
        </w:rPr>
        <w:t>، 2016). مطالعات زیادی نشان می‌دهند که به‌ندرت می‌توان اختلال اضطراب فراگیر را بدون اختلال همایند دیگر مشاهده کرد و درواقع تنها 25 درصد تا 7/33 درصد از افراد مبتلابه اختلال اضطراب فراگیر فاقد اختلال همایند دیگری بوده‌اند (بارلو</w:t>
      </w:r>
      <w:r w:rsidR="0001526B">
        <w:rPr>
          <w:rStyle w:val="FootnoteReference"/>
          <w:rFonts w:ascii="B Zar" w:eastAsia="Calibri" w:hAnsi="B Zar" w:cs="B Zar"/>
          <w:b/>
          <w:sz w:val="26"/>
          <w:szCs w:val="26"/>
          <w:rtl/>
          <w:lang w:bidi="ar-SA"/>
        </w:rPr>
        <w:footnoteReference w:id="11"/>
      </w:r>
      <w:r w:rsidRPr="001E41B8">
        <w:rPr>
          <w:rFonts w:ascii="B Zar" w:eastAsia="Calibri" w:hAnsi="B Zar" w:cs="B Zar"/>
          <w:b/>
          <w:sz w:val="26"/>
          <w:szCs w:val="26"/>
          <w:rtl/>
          <w:lang w:bidi="ar-SA"/>
        </w:rPr>
        <w:t>، 2011). بر اساس پنجمین راهنمای تشخیصی و آماری اختلال‌های روانی این اختلال اغلب با اختلال افسردگی عمده و اختلال‌های اضطرابی دیگر همبود است، اما همبودی کمتری با اختلال‌های مصرف مواد، سلوک، روان‌پریشی، عصبی رشدی و عصب‌شناختی دارد (انجمن روان‌پزشکی آمریکا</w:t>
      </w:r>
      <w:r w:rsidR="0001526B">
        <w:rPr>
          <w:rStyle w:val="FootnoteReference"/>
          <w:rFonts w:ascii="B Zar" w:eastAsia="Calibri" w:hAnsi="B Zar" w:cs="B Zar"/>
          <w:b/>
          <w:sz w:val="26"/>
          <w:szCs w:val="26"/>
          <w:rtl/>
          <w:lang w:bidi="ar-SA"/>
        </w:rPr>
        <w:footnoteReference w:id="12"/>
      </w:r>
      <w:r w:rsidRPr="001E41B8">
        <w:rPr>
          <w:rFonts w:ascii="B Zar" w:eastAsia="Calibri" w:hAnsi="B Zar" w:cs="B Zar"/>
          <w:b/>
          <w:sz w:val="26"/>
          <w:szCs w:val="26"/>
          <w:rtl/>
          <w:lang w:bidi="ar-SA"/>
        </w:rPr>
        <w:t>، ‏2013؛ ترجمه رضاعی و همکاران، 1394).‏</w:t>
      </w:r>
    </w:p>
    <w:p w14:paraId="62F479CF" w14:textId="550C6681" w:rsidR="00C55F30" w:rsidRPr="001E41B8" w:rsidRDefault="00C55F30" w:rsidP="00AB1047">
      <w:pPr>
        <w:suppressAutoHyphens/>
        <w:autoSpaceDN w:val="0"/>
        <w:spacing w:after="0" w:line="240" w:lineRule="auto"/>
        <w:jc w:val="both"/>
        <w:textAlignment w:val="baseline"/>
        <w:rPr>
          <w:rFonts w:ascii="B Zar" w:eastAsia="Calibri" w:hAnsi="B Zar" w:cs="B Zar"/>
          <w:sz w:val="26"/>
          <w:szCs w:val="26"/>
        </w:rPr>
      </w:pPr>
      <w:r w:rsidRPr="001E41B8">
        <w:rPr>
          <w:rFonts w:ascii="B Zar" w:eastAsia="Calibri" w:hAnsi="B Zar" w:cs="B Zar"/>
          <w:sz w:val="26"/>
          <w:szCs w:val="26"/>
          <w:rtl/>
        </w:rPr>
        <w:t>سازوکارها و عوامل خطرساز متعددی در ایجاد اختلال اضطراب فراگیر دخیل</w:t>
      </w:r>
      <w:r w:rsidRPr="001E41B8">
        <w:rPr>
          <w:rFonts w:ascii="Cambria" w:eastAsia="Calibri" w:hAnsi="Cambria" w:cs="B Zar"/>
          <w:sz w:val="26"/>
          <w:szCs w:val="26"/>
          <w:rtl/>
        </w:rPr>
        <w:t>‌</w:t>
      </w:r>
      <w:r w:rsidRPr="001E41B8">
        <w:rPr>
          <w:rFonts w:ascii="B Zar" w:eastAsia="Calibri" w:hAnsi="B Zar" w:cs="B Zar"/>
          <w:sz w:val="26"/>
          <w:szCs w:val="26"/>
          <w:rtl/>
        </w:rPr>
        <w:t>اند. بررسی ادبیات پژوهش نشان می‌دهد که عوامل زیست‌شناختی، شناختی، رفتاری، هیجانی، بین فردی و عصب زیست‌شناختی متعددی ازجمله مزاج، بازداری رفتاری، عاطفه منفی، رویدادهای منفی زندگی، سابقه مشکلات روانی والدین، بدرفتاری، فقدان یا جدایی طی دوران کودکی، روان‌بنه</w:t>
      </w:r>
      <w:r w:rsidRPr="001E41B8">
        <w:rPr>
          <w:rFonts w:ascii="Cambria" w:eastAsia="Calibri" w:hAnsi="Cambria" w:cs="B Zar"/>
          <w:sz w:val="26"/>
          <w:szCs w:val="26"/>
          <w:rtl/>
        </w:rPr>
        <w:t>‌</w:t>
      </w:r>
      <w:r w:rsidRPr="001E41B8">
        <w:rPr>
          <w:rFonts w:ascii="B Zar" w:eastAsia="Calibri" w:hAnsi="B Zar" w:cs="B Zar"/>
          <w:sz w:val="26"/>
          <w:szCs w:val="26"/>
          <w:rtl/>
        </w:rPr>
        <w:t>های مرتبط با تهدید، الگوبرداری، مهارت‌های بین فردی ضعیف</w:t>
      </w:r>
      <w:r w:rsidR="00623876">
        <w:rPr>
          <w:rFonts w:ascii="B Zar" w:eastAsia="Calibri" w:hAnsi="B Zar" w:cs="B Zar" w:hint="cs"/>
          <w:sz w:val="26"/>
          <w:szCs w:val="26"/>
          <w:rtl/>
        </w:rPr>
        <w:t>،</w:t>
      </w:r>
      <w:r w:rsidR="00623876">
        <w:rPr>
          <w:rFonts w:ascii="B Zar" w:eastAsia="Calibri" w:hAnsi="B Zar" w:cs="B Zar" w:hint="cs"/>
          <w:bCs/>
          <w:sz w:val="26"/>
          <w:szCs w:val="26"/>
          <w:rtl/>
        </w:rPr>
        <w:t xml:space="preserve"> و </w:t>
      </w:r>
      <w:r w:rsidRPr="001E41B8">
        <w:rPr>
          <w:rFonts w:ascii="B Zar" w:eastAsia="Calibri" w:hAnsi="B Zar" w:cs="B Zar"/>
          <w:b/>
          <w:sz w:val="26"/>
          <w:szCs w:val="26"/>
          <w:rtl/>
        </w:rPr>
        <w:t>سوگیری‌های مرتبط با پردازش اطلاعات هیجانی ازجمله عوامل خطرساز این اختلال محسوب می‌شوند‏</w:t>
      </w:r>
      <w:r w:rsidR="00A318B8">
        <w:rPr>
          <w:rFonts w:ascii="B Zar" w:eastAsia="Calibri" w:hAnsi="B Zar" w:cs="B Zar" w:hint="cs"/>
          <w:b/>
          <w:sz w:val="26"/>
          <w:szCs w:val="26"/>
          <w:rtl/>
        </w:rPr>
        <w:t xml:space="preserve"> </w:t>
      </w:r>
      <w:r w:rsidRPr="001E41B8">
        <w:rPr>
          <w:rFonts w:ascii="B Zar" w:eastAsia="Calibri" w:hAnsi="B Zar" w:cs="B Zar"/>
          <w:b/>
          <w:sz w:val="26"/>
          <w:szCs w:val="26"/>
          <w:rtl/>
        </w:rPr>
        <w:t xml:space="preserve">(ژانگ و </w:t>
      </w:r>
      <w:r w:rsidRPr="001E41B8">
        <w:rPr>
          <w:rFonts w:ascii="B Zar" w:eastAsia="Calibri" w:hAnsi="B Zar" w:cs="B Zar"/>
          <w:sz w:val="26"/>
          <w:szCs w:val="26"/>
          <w:rtl/>
        </w:rPr>
        <w:t>همکاران</w:t>
      </w:r>
      <w:r w:rsidR="0001526B">
        <w:rPr>
          <w:rStyle w:val="FootnoteReference"/>
          <w:rFonts w:ascii="B Zar" w:eastAsia="Calibri" w:hAnsi="B Zar" w:cs="B Zar"/>
          <w:sz w:val="26"/>
          <w:szCs w:val="26"/>
          <w:rtl/>
        </w:rPr>
        <w:footnoteReference w:id="13"/>
      </w:r>
      <w:r w:rsidR="0001526B">
        <w:rPr>
          <w:rFonts w:ascii="B Zar" w:eastAsia="Calibri" w:hAnsi="B Zar" w:cs="B Zar"/>
          <w:b/>
          <w:sz w:val="26"/>
          <w:szCs w:val="26"/>
          <w:rtl/>
        </w:rPr>
        <w:t>، 2015؛ نیومان</w:t>
      </w:r>
      <w:r w:rsidR="0001526B">
        <w:rPr>
          <w:rFonts w:ascii="B Zar" w:eastAsia="Calibri" w:hAnsi="B Zar" w:cs="B Zar" w:hint="cs"/>
          <w:b/>
          <w:sz w:val="26"/>
          <w:szCs w:val="26"/>
          <w:rtl/>
        </w:rPr>
        <w:t xml:space="preserve"> و همکاران، </w:t>
      </w:r>
      <w:r w:rsidRPr="001E41B8">
        <w:rPr>
          <w:rFonts w:ascii="B Zar" w:eastAsia="Calibri" w:hAnsi="B Zar" w:cs="B Zar"/>
          <w:b/>
          <w:sz w:val="26"/>
          <w:szCs w:val="26"/>
          <w:rtl/>
        </w:rPr>
        <w:t>2013).</w:t>
      </w:r>
    </w:p>
    <w:p w14:paraId="57F1DF47" w14:textId="77777777" w:rsidR="00C55F30" w:rsidRPr="001E41B8" w:rsidRDefault="00C55F30" w:rsidP="007638AA">
      <w:pPr>
        <w:suppressAutoHyphens/>
        <w:autoSpaceDN w:val="0"/>
        <w:spacing w:after="0" w:line="240" w:lineRule="auto"/>
        <w:jc w:val="both"/>
        <w:textAlignment w:val="baseline"/>
        <w:rPr>
          <w:rFonts w:ascii="B Zar" w:eastAsia="Calibri" w:hAnsi="B Zar" w:cs="B Zar"/>
          <w:bCs/>
          <w:sz w:val="26"/>
          <w:szCs w:val="26"/>
          <w:lang w:bidi="ar-SA"/>
        </w:rPr>
      </w:pPr>
      <w:r w:rsidRPr="00754563">
        <w:rPr>
          <w:rFonts w:ascii="B Zar" w:eastAsia="Calibri" w:hAnsi="B Zar" w:cs="B Zar"/>
          <w:b/>
          <w:sz w:val="26"/>
          <w:szCs w:val="26"/>
          <w:rtl/>
          <w:lang w:bidi="ar-SA"/>
        </w:rPr>
        <w:t>از</w:t>
      </w:r>
      <w:r w:rsidRPr="00754563">
        <w:rPr>
          <w:rFonts w:ascii="B Zar" w:eastAsia="Calibri" w:hAnsi="B Zar" w:cs="B Zar"/>
          <w:bCs/>
          <w:sz w:val="26"/>
          <w:szCs w:val="26"/>
          <w:rtl/>
          <w:lang w:bidi="ar-SA"/>
        </w:rPr>
        <w:t xml:space="preserve"> </w:t>
      </w:r>
      <w:r w:rsidRPr="00754563">
        <w:rPr>
          <w:rFonts w:ascii="B Zar" w:eastAsia="Calibri" w:hAnsi="B Zar" w:cs="B Zar"/>
          <w:sz w:val="26"/>
          <w:szCs w:val="26"/>
          <w:rtl/>
          <w:lang w:bidi="ar-SA"/>
        </w:rPr>
        <w:t>دیگر متغیرهای</w:t>
      </w:r>
      <w:r w:rsidRPr="001E41B8">
        <w:rPr>
          <w:rFonts w:ascii="B Zar" w:eastAsia="Calibri" w:hAnsi="B Zar" w:cs="B Zar"/>
          <w:sz w:val="26"/>
          <w:szCs w:val="26"/>
          <w:rtl/>
          <w:lang w:bidi="ar-SA"/>
        </w:rPr>
        <w:t xml:space="preserve"> مهم در اختلال اضطراب فراگیر، مهارت تنظیم هیجان و نقا</w:t>
      </w:r>
      <w:r w:rsidR="00103CC0" w:rsidRPr="001E41B8">
        <w:rPr>
          <w:rFonts w:ascii="B Zar" w:eastAsia="Calibri" w:hAnsi="B Zar" w:cs="B Zar"/>
          <w:sz w:val="26"/>
          <w:szCs w:val="26"/>
          <w:rtl/>
          <w:lang w:bidi="ar-SA"/>
        </w:rPr>
        <w:t>یص مربوط به آن در این افراد است</w:t>
      </w:r>
      <w:r w:rsidRPr="001E41B8">
        <w:rPr>
          <w:rFonts w:ascii="B Zar" w:eastAsia="Calibri" w:hAnsi="B Zar" w:cs="B Zar"/>
          <w:sz w:val="26"/>
          <w:szCs w:val="26"/>
          <w:rtl/>
          <w:lang w:bidi="ar-SA"/>
        </w:rPr>
        <w:t>(اسدی مجره</w:t>
      </w:r>
      <w:r w:rsidR="007638AA">
        <w:rPr>
          <w:rFonts w:ascii="B Zar" w:eastAsia="Calibri" w:hAnsi="B Zar" w:cs="B Zar" w:hint="cs"/>
          <w:sz w:val="26"/>
          <w:szCs w:val="26"/>
          <w:rtl/>
          <w:lang w:bidi="ar-SA"/>
        </w:rPr>
        <w:t xml:space="preserve"> و همکاران</w:t>
      </w:r>
      <w:r w:rsidRPr="001E41B8">
        <w:rPr>
          <w:rFonts w:ascii="B Zar" w:eastAsia="Calibri" w:hAnsi="B Zar" w:cs="B Zar"/>
          <w:sz w:val="26"/>
          <w:szCs w:val="26"/>
          <w:rtl/>
          <w:lang w:bidi="ar-SA"/>
        </w:rPr>
        <w:t>، 1396). کلتنر و گراس</w:t>
      </w:r>
      <w:r w:rsidRPr="001E41B8">
        <w:rPr>
          <w:rFonts w:ascii="B Zar" w:eastAsia="Calibri" w:hAnsi="B Zar" w:cs="B Zar"/>
          <w:sz w:val="26"/>
          <w:szCs w:val="26"/>
          <w:vertAlign w:val="superscript"/>
          <w:rtl/>
          <w:lang w:bidi="ar-SA"/>
        </w:rPr>
        <w:footnoteReference w:id="14"/>
      </w:r>
      <w:r w:rsidRPr="001E41B8">
        <w:rPr>
          <w:rFonts w:ascii="B Zar" w:eastAsia="Calibri" w:hAnsi="B Zar" w:cs="B Zar"/>
          <w:sz w:val="26"/>
          <w:szCs w:val="26"/>
          <w:rtl/>
          <w:lang w:bidi="ar-SA"/>
        </w:rPr>
        <w:t xml:space="preserve"> (2010) هیجان را به‌صورت دوره‌ای و نسبتاً کوتاه معرفی کرده‌اند که ازنظر بیولوژیکی مبتنی بر الگوی ادراک</w:t>
      </w:r>
      <w:r w:rsidRPr="001E41B8">
        <w:rPr>
          <w:rFonts w:ascii="B Zar" w:eastAsia="Calibri" w:hAnsi="B Zar" w:cs="B Zar"/>
          <w:b/>
          <w:sz w:val="26"/>
          <w:szCs w:val="26"/>
          <w:rtl/>
          <w:lang w:bidi="ar-SA"/>
        </w:rPr>
        <w:t>، تجربه، واکنش فیزیولوژیکی و تعاملی است که در پاسخ به چالش‌های فیزیکی و اجتماعی ویژه رخ می‌دهد (نقل از سپریان آذر و اسدی‌مجره، 1394). تنظیم هیجان به‌عنوان فرآیند آغاز، حفظ، تعدیل یا تغییر در بروز، شدت یا استمرار احساس درونی و هیجان مرتبط با فرآیندهاي اجتماعی روانی، فیزیکی در به انجام رساندن اهداف فرد تعریف می</w:t>
      </w:r>
      <w:r w:rsidRPr="001E41B8">
        <w:rPr>
          <w:rFonts w:ascii="Cambria" w:eastAsia="Calibri" w:hAnsi="Cambria" w:cs="B Zar"/>
          <w:b/>
          <w:sz w:val="26"/>
          <w:szCs w:val="26"/>
          <w:rtl/>
          <w:lang w:bidi="ar-SA"/>
        </w:rPr>
        <w:t>‌</w:t>
      </w:r>
      <w:r w:rsidRPr="001E41B8">
        <w:rPr>
          <w:rFonts w:ascii="B Zar" w:eastAsia="Calibri" w:hAnsi="B Zar" w:cs="B Zar"/>
          <w:b/>
          <w:sz w:val="26"/>
          <w:szCs w:val="26"/>
          <w:rtl/>
          <w:lang w:bidi="ar-SA"/>
        </w:rPr>
        <w:t>شود (گراس</w:t>
      </w:r>
      <w:r w:rsidR="00754563">
        <w:rPr>
          <w:rStyle w:val="FootnoteReference"/>
          <w:rFonts w:ascii="B Zar" w:eastAsia="Calibri" w:hAnsi="B Zar" w:cs="B Zar"/>
          <w:b/>
          <w:sz w:val="26"/>
          <w:szCs w:val="26"/>
          <w:rtl/>
          <w:lang w:bidi="ar-SA"/>
        </w:rPr>
        <w:footnoteReference w:id="15"/>
      </w:r>
      <w:r w:rsidRPr="001E41B8">
        <w:rPr>
          <w:rFonts w:ascii="B Zar" w:eastAsia="Calibri" w:hAnsi="B Zar" w:cs="B Zar"/>
          <w:b/>
          <w:sz w:val="26"/>
          <w:szCs w:val="26"/>
          <w:rtl/>
          <w:lang w:bidi="ar-SA"/>
        </w:rPr>
        <w:t>، 2007). تنظیم هیجان شامل گستره</w:t>
      </w:r>
      <w:r w:rsidRPr="001E41B8">
        <w:rPr>
          <w:rFonts w:ascii="Cambria" w:eastAsia="Calibri" w:hAnsi="Cambria" w:cs="B Zar"/>
          <w:b/>
          <w:sz w:val="26"/>
          <w:szCs w:val="26"/>
          <w:rtl/>
          <w:lang w:bidi="ar-SA"/>
        </w:rPr>
        <w:t>‌</w:t>
      </w:r>
      <w:r w:rsidRPr="001E41B8">
        <w:rPr>
          <w:rFonts w:ascii="B Zar" w:eastAsia="Calibri" w:hAnsi="B Zar" w:cs="B Zar"/>
          <w:b/>
          <w:sz w:val="26"/>
          <w:szCs w:val="26"/>
          <w:rtl/>
          <w:lang w:bidi="ar-SA"/>
        </w:rPr>
        <w:t>اي از راهبردهاي شناختی و رفتاري افراد به رویدادهای فراخوان هیجان می‌باشند که به‌طور هوشیار یا ناهشیار سعی در اصلاح میزان و یا نوع تجربه هیجانی فرد یا رویداد دارند. چند مورد از این راهبردها (سازگار یا بهنجار) رابطه منفی با آسیب‌های روانی دارند؛ درحالی‌که راهبردهای دیگر (ناسازگار یا نابهنجار) با سبب‌شناسی یا تداوم اختلالات بالینی ارتباط دارند (آلدائو و نولن هوکسیما</w:t>
      </w:r>
      <w:r w:rsidR="00754563">
        <w:rPr>
          <w:rStyle w:val="FootnoteReference"/>
          <w:rFonts w:ascii="B Zar" w:eastAsia="Calibri" w:hAnsi="B Zar" w:cs="B Zar"/>
          <w:b/>
          <w:sz w:val="26"/>
          <w:szCs w:val="26"/>
          <w:rtl/>
          <w:lang w:bidi="ar-SA"/>
        </w:rPr>
        <w:footnoteReference w:id="16"/>
      </w:r>
      <w:r w:rsidRPr="001E41B8">
        <w:rPr>
          <w:rFonts w:ascii="B Zar" w:eastAsia="Calibri" w:hAnsi="B Zar" w:cs="B Zar"/>
          <w:b/>
          <w:sz w:val="26"/>
          <w:szCs w:val="26"/>
          <w:rtl/>
          <w:lang w:bidi="ar-SA"/>
        </w:rPr>
        <w:t>، 2010).</w:t>
      </w:r>
    </w:p>
    <w:p w14:paraId="750F81E7" w14:textId="77777777" w:rsidR="00C55F30" w:rsidRPr="001E41B8" w:rsidRDefault="00C55F30" w:rsidP="007638AA">
      <w:pPr>
        <w:suppressAutoHyphens/>
        <w:autoSpaceDN w:val="0"/>
        <w:spacing w:after="0" w:line="240" w:lineRule="auto"/>
        <w:jc w:val="both"/>
        <w:textAlignment w:val="baseline"/>
        <w:rPr>
          <w:rFonts w:ascii="B Zar" w:eastAsia="Calibri" w:hAnsi="B Zar" w:cs="B Zar"/>
          <w:bCs/>
          <w:sz w:val="26"/>
          <w:szCs w:val="26"/>
          <w:lang w:bidi="ar-SA"/>
        </w:rPr>
      </w:pPr>
      <w:r w:rsidRPr="001E41B8">
        <w:rPr>
          <w:rFonts w:ascii="B Zar" w:eastAsia="Calibri" w:hAnsi="B Zar" w:cs="B Zar"/>
          <w:b/>
          <w:sz w:val="26"/>
          <w:szCs w:val="26"/>
          <w:rtl/>
          <w:lang w:bidi="ar-SA"/>
        </w:rPr>
        <w:t>ازآنجاکه مهارت در تنظیم هیجانات بخش مهمی از زندگی هر فرد را به خود اختصاص می‌دهد، تعجب‌آور نیست که آشفتگی در هیجان و تنظیم آن می‌تواند منجر به اندوهگینی و حتی آسیب روانی شود (آمستادتر</w:t>
      </w:r>
      <w:r w:rsidR="00754563">
        <w:rPr>
          <w:rStyle w:val="FootnoteReference"/>
          <w:rFonts w:ascii="B Zar" w:eastAsia="Calibri" w:hAnsi="B Zar" w:cs="B Zar"/>
          <w:b/>
          <w:sz w:val="26"/>
          <w:szCs w:val="26"/>
          <w:rtl/>
          <w:lang w:bidi="ar-SA"/>
        </w:rPr>
        <w:footnoteReference w:id="17"/>
      </w:r>
      <w:r w:rsidRPr="001E41B8">
        <w:rPr>
          <w:rFonts w:ascii="B Zar" w:eastAsia="Calibri" w:hAnsi="B Zar" w:cs="B Zar"/>
          <w:b/>
          <w:sz w:val="26"/>
          <w:szCs w:val="26"/>
          <w:rtl/>
          <w:lang w:bidi="ar-SA"/>
        </w:rPr>
        <w:t xml:space="preserve">، 2008). یافته‌های پژوهش بندر و </w:t>
      </w:r>
      <w:r w:rsidR="007638AA">
        <w:rPr>
          <w:rFonts w:ascii="B Zar" w:eastAsia="Calibri" w:hAnsi="B Zar" w:cs="B Zar" w:hint="cs"/>
          <w:b/>
          <w:sz w:val="26"/>
          <w:szCs w:val="26"/>
          <w:rtl/>
          <w:lang w:bidi="ar-SA"/>
        </w:rPr>
        <w:t>همکاران</w:t>
      </w:r>
      <w:r w:rsidRPr="001E41B8">
        <w:rPr>
          <w:rFonts w:ascii="B Zar" w:eastAsia="Calibri" w:hAnsi="B Zar" w:cs="B Zar"/>
          <w:b/>
          <w:sz w:val="26"/>
          <w:szCs w:val="26"/>
          <w:vertAlign w:val="superscript"/>
          <w:rtl/>
          <w:lang w:bidi="ar-SA"/>
        </w:rPr>
        <w:footnoteReference w:id="18"/>
      </w:r>
      <w:r w:rsidRPr="001E41B8">
        <w:rPr>
          <w:rFonts w:ascii="B Zar" w:eastAsia="Calibri" w:hAnsi="B Zar" w:cs="B Zar"/>
          <w:b/>
          <w:sz w:val="26"/>
          <w:szCs w:val="26"/>
          <w:rtl/>
          <w:lang w:bidi="ar-SA"/>
        </w:rPr>
        <w:t xml:space="preserve"> (2012) حاکی از تأثیر معنادار دشواری‌های تنظیم هیجان بر اضطراب بود. همچنین یافته‌ها نشان می‌دهد که اختلال اضطراب فراگیر توسط نقایصی در آگاهی، پذیرش، ارتباط </w:t>
      </w:r>
      <w:r w:rsidR="00A318B8">
        <w:rPr>
          <w:rFonts w:ascii="B Zar" w:eastAsia="Calibri" w:hAnsi="B Zar" w:cs="B Zar"/>
          <w:b/>
          <w:sz w:val="26"/>
          <w:szCs w:val="26"/>
          <w:rtl/>
          <w:lang w:bidi="ar-SA"/>
        </w:rPr>
        <w:t>و تنظیم هیجان مشخص می‌شود</w:t>
      </w:r>
      <w:r w:rsidR="00754563">
        <w:rPr>
          <w:rFonts w:ascii="B Zar" w:eastAsia="Calibri" w:hAnsi="B Zar" w:cs="B Zar"/>
          <w:b/>
          <w:sz w:val="26"/>
          <w:szCs w:val="26"/>
          <w:rtl/>
          <w:lang w:bidi="ar-SA"/>
        </w:rPr>
        <w:t>(منین</w:t>
      </w:r>
      <w:r w:rsidRPr="001E41B8">
        <w:rPr>
          <w:rFonts w:ascii="B Zar" w:eastAsia="Calibri" w:hAnsi="B Zar" w:cs="B Zar"/>
          <w:b/>
          <w:sz w:val="26"/>
          <w:szCs w:val="26"/>
          <w:rtl/>
          <w:lang w:bidi="ar-SA"/>
        </w:rPr>
        <w:t xml:space="preserve"> و </w:t>
      </w:r>
      <w:r w:rsidR="00754563">
        <w:rPr>
          <w:rFonts w:ascii="B Zar" w:eastAsia="Calibri" w:hAnsi="B Zar" w:cs="B Zar" w:hint="cs"/>
          <w:b/>
          <w:sz w:val="26"/>
          <w:szCs w:val="26"/>
          <w:rtl/>
          <w:lang w:bidi="ar-SA"/>
        </w:rPr>
        <w:t>همکاران</w:t>
      </w:r>
      <w:r w:rsidR="00754563">
        <w:rPr>
          <w:rStyle w:val="FootnoteReference"/>
          <w:rFonts w:ascii="B Zar" w:eastAsia="Calibri" w:hAnsi="B Zar" w:cs="B Zar"/>
          <w:b/>
          <w:sz w:val="26"/>
          <w:szCs w:val="26"/>
          <w:rtl/>
          <w:lang w:bidi="ar-SA"/>
        </w:rPr>
        <w:footnoteReference w:id="19"/>
      </w:r>
      <w:r w:rsidRPr="001E41B8">
        <w:rPr>
          <w:rFonts w:ascii="B Zar" w:eastAsia="Calibri" w:hAnsi="B Zar" w:cs="B Zar"/>
          <w:b/>
          <w:sz w:val="26"/>
          <w:szCs w:val="26"/>
          <w:rtl/>
          <w:lang w:bidi="ar-SA"/>
        </w:rPr>
        <w:t>، 2010). افراد مبتلابه اختلال اضطراب فراگیر احتمالاً به دلیل شدت بالاتر و آستانه پایین‌تر هیجانات مستعد سرکوبگری بیشتر هیجانات در مقایسه با دیگر افراد هستند که این می‌تواند به‌طور ویژه</w:t>
      </w:r>
      <w:r w:rsidR="00754563">
        <w:rPr>
          <w:rFonts w:ascii="B Zar" w:eastAsia="Calibri" w:hAnsi="B Zar" w:cs="B Zar"/>
          <w:b/>
          <w:sz w:val="26"/>
          <w:szCs w:val="26"/>
          <w:rtl/>
          <w:lang w:bidi="ar-SA"/>
        </w:rPr>
        <w:t>‌ای علت هیجانات منفی باشد (بیها</w:t>
      </w:r>
      <w:r w:rsidR="00754563">
        <w:rPr>
          <w:rFonts w:ascii="B Zar" w:eastAsia="Calibri" w:hAnsi="B Zar" w:cs="B Zar" w:hint="cs"/>
          <w:b/>
          <w:sz w:val="26"/>
          <w:szCs w:val="26"/>
          <w:rtl/>
          <w:lang w:bidi="ar-SA"/>
        </w:rPr>
        <w:t>ر و همکاران</w:t>
      </w:r>
      <w:r w:rsidR="00754563">
        <w:rPr>
          <w:rStyle w:val="FootnoteReference"/>
          <w:rFonts w:ascii="B Zar" w:eastAsia="Calibri" w:hAnsi="B Zar" w:cs="B Zar"/>
          <w:b/>
          <w:sz w:val="26"/>
          <w:szCs w:val="26"/>
          <w:rtl/>
          <w:lang w:bidi="ar-SA"/>
        </w:rPr>
        <w:footnoteReference w:id="20"/>
      </w:r>
      <w:r w:rsidRPr="001E41B8">
        <w:rPr>
          <w:rFonts w:ascii="B Zar" w:eastAsia="Calibri" w:hAnsi="B Zar" w:cs="B Zar"/>
          <w:b/>
          <w:sz w:val="26"/>
          <w:szCs w:val="26"/>
          <w:rtl/>
          <w:lang w:bidi="ar-SA"/>
        </w:rPr>
        <w:t>، 2009).</w:t>
      </w:r>
    </w:p>
    <w:p w14:paraId="6EF77653" w14:textId="77777777" w:rsidR="00C55F30" w:rsidRPr="001E41B8" w:rsidRDefault="00C55F30" w:rsidP="00754563">
      <w:pPr>
        <w:suppressAutoHyphens/>
        <w:autoSpaceDN w:val="0"/>
        <w:spacing w:after="0" w:line="240" w:lineRule="auto"/>
        <w:jc w:val="both"/>
        <w:textAlignment w:val="baseline"/>
        <w:rPr>
          <w:rFonts w:ascii="B Zar" w:eastAsia="Calibri" w:hAnsi="B Zar" w:cs="B Zar"/>
          <w:sz w:val="26"/>
          <w:szCs w:val="26"/>
        </w:rPr>
      </w:pPr>
      <w:r w:rsidRPr="001E41B8">
        <w:rPr>
          <w:rFonts w:ascii="B Zar" w:eastAsia="Calibri" w:hAnsi="B Zar" w:cs="B Zar"/>
          <w:sz w:val="26"/>
          <w:szCs w:val="26"/>
          <w:rtl/>
        </w:rPr>
        <w:t>طی سال‌های اخیر، درمان‌های گوناگونی برای اختلال‌های اضطرابی معرفی‌شده‌اند. بااین‌حال به‌رغم پیشرفت‌های شایان توجهی که در مداخلات درمانی مربوط به اضطراب صورت گرفته است، همچنان با شیوع بالا، عودهای مکرر و مداوم شدن اختلالات اضطرابی مواجه هستیم. نکته‌ای که به نابسنده بودن درمان‌های موجود و نیاز به معرفی درمان‌های جدید، با اثربخشی و دوام بیشتر دلالت دارد (</w:t>
      </w:r>
      <w:r w:rsidRPr="001E41B8">
        <w:rPr>
          <w:rFonts w:ascii="B Zar" w:eastAsia="Calibri" w:hAnsi="B Zar" w:cs="B Zar"/>
          <w:b/>
          <w:sz w:val="26"/>
          <w:szCs w:val="26"/>
          <w:rtl/>
        </w:rPr>
        <w:t xml:space="preserve">ملا نوروزی و </w:t>
      </w:r>
      <w:r w:rsidR="00754563">
        <w:rPr>
          <w:rFonts w:ascii="B Zar" w:eastAsia="Calibri" w:hAnsi="B Zar" w:cs="B Zar" w:hint="cs"/>
          <w:b/>
          <w:sz w:val="26"/>
          <w:szCs w:val="26"/>
          <w:rtl/>
        </w:rPr>
        <w:t>همکاران</w:t>
      </w:r>
      <w:r w:rsidRPr="001E41B8">
        <w:rPr>
          <w:rFonts w:ascii="B Zar" w:eastAsia="Calibri" w:hAnsi="B Zar" w:cs="B Zar"/>
          <w:b/>
          <w:sz w:val="26"/>
          <w:szCs w:val="26"/>
          <w:rtl/>
        </w:rPr>
        <w:t>، 1397).</w:t>
      </w:r>
      <w:r w:rsidRPr="001E41B8">
        <w:rPr>
          <w:rFonts w:ascii="B Zar" w:eastAsia="Calibri" w:hAnsi="B Zar" w:cs="B Zar"/>
          <w:sz w:val="26"/>
          <w:szCs w:val="26"/>
          <w:rtl/>
        </w:rPr>
        <w:t xml:space="preserve"> در سال‌های اخیر، تلاش برای درمان اختلالات اضطرابی، رفتارگرایان را به ابداع و مفهوم‌سازی موج سوم درمان‌های رفتاری رهنمون ساخته است. یكي از درمان‌های موج سوم كه در سال‌های اخير توجه پژوهشگران را به خود جلب كرده است رفتاردرمانی ديالكتيكي </w:t>
      </w:r>
      <w:r w:rsidRPr="001E41B8">
        <w:rPr>
          <w:rFonts w:ascii="B Zar" w:eastAsia="Calibri" w:hAnsi="B Zar" w:cs="B Zar"/>
          <w:b/>
          <w:sz w:val="26"/>
          <w:szCs w:val="26"/>
          <w:rtl/>
        </w:rPr>
        <w:t>است (رضا پور میر صالح</w:t>
      </w:r>
      <w:r w:rsidR="00754563">
        <w:rPr>
          <w:rFonts w:ascii="B Zar" w:eastAsia="Calibri" w:hAnsi="B Zar" w:cs="B Zar" w:hint="cs"/>
          <w:b/>
          <w:sz w:val="26"/>
          <w:szCs w:val="26"/>
          <w:rtl/>
        </w:rPr>
        <w:t xml:space="preserve"> و همکاران</w:t>
      </w:r>
      <w:r w:rsidRPr="001E41B8">
        <w:rPr>
          <w:rFonts w:ascii="B Zar" w:eastAsia="Calibri" w:hAnsi="B Zar" w:cs="B Zar"/>
          <w:b/>
          <w:sz w:val="26"/>
          <w:szCs w:val="26"/>
          <w:rtl/>
        </w:rPr>
        <w:t>، 1397).</w:t>
      </w:r>
    </w:p>
    <w:p w14:paraId="26832E4A" w14:textId="094EB401" w:rsidR="00C55F30" w:rsidRPr="001E41B8" w:rsidRDefault="00C55F30" w:rsidP="003869D3">
      <w:pPr>
        <w:suppressAutoHyphens/>
        <w:autoSpaceDN w:val="0"/>
        <w:spacing w:after="0" w:line="240" w:lineRule="auto"/>
        <w:jc w:val="both"/>
        <w:textAlignment w:val="baseline"/>
        <w:rPr>
          <w:rFonts w:ascii="B Zar" w:eastAsia="Calibri" w:hAnsi="B Zar" w:cs="B Zar"/>
          <w:bCs/>
          <w:sz w:val="26"/>
          <w:szCs w:val="26"/>
          <w:lang w:bidi="ar-SA"/>
        </w:rPr>
      </w:pPr>
      <w:r w:rsidRPr="001E41B8">
        <w:rPr>
          <w:rFonts w:ascii="B Zar" w:eastAsia="Calibri" w:hAnsi="B Zar" w:cs="B Zar"/>
          <w:b/>
          <w:sz w:val="26"/>
          <w:szCs w:val="26"/>
          <w:rtl/>
          <w:lang w:bidi="ar-SA"/>
        </w:rPr>
        <w:t>رفتاردرمانی ديا</w:t>
      </w:r>
      <w:r w:rsidR="00A318B8">
        <w:rPr>
          <w:rFonts w:ascii="B Zar" w:eastAsia="Calibri" w:hAnsi="B Zar" w:cs="B Zar"/>
          <w:b/>
          <w:sz w:val="26"/>
          <w:szCs w:val="26"/>
          <w:rtl/>
          <w:lang w:bidi="ar-SA"/>
        </w:rPr>
        <w:t>لكتيكي يك شیوه‌ی درماني يكپارچه</w:t>
      </w:r>
      <w:r w:rsidR="00A318B8">
        <w:rPr>
          <w:rFonts w:ascii="B Zar" w:eastAsia="Calibri" w:hAnsi="B Zar" w:cs="B Zar" w:hint="cs"/>
          <w:b/>
          <w:sz w:val="26"/>
          <w:szCs w:val="26"/>
          <w:rtl/>
          <w:lang w:bidi="ar-SA"/>
        </w:rPr>
        <w:softHyphen/>
      </w:r>
      <w:r w:rsidRPr="001E41B8">
        <w:rPr>
          <w:rFonts w:ascii="B Zar" w:eastAsia="Calibri" w:hAnsi="B Zar" w:cs="B Zar"/>
          <w:b/>
          <w:sz w:val="26"/>
          <w:szCs w:val="26"/>
          <w:rtl/>
          <w:lang w:bidi="ar-SA"/>
        </w:rPr>
        <w:t>نگر است. در اين رويكرد، یکپارچه‌سازی را می‌توان به شكل یکپارچه‌سازی مدل‌های زیست‌شناختی و مدل‌های محيطي مشاهده كرد (سوالز و هیرد</w:t>
      </w:r>
      <w:r w:rsidR="00754563">
        <w:rPr>
          <w:rStyle w:val="FootnoteReference"/>
          <w:rFonts w:ascii="B Zar" w:eastAsia="Calibri" w:hAnsi="B Zar" w:cs="B Zar"/>
          <w:b/>
          <w:sz w:val="26"/>
          <w:szCs w:val="26"/>
          <w:rtl/>
          <w:lang w:bidi="ar-SA"/>
        </w:rPr>
        <w:footnoteReference w:id="21"/>
      </w:r>
      <w:r w:rsidRPr="001E41B8">
        <w:rPr>
          <w:rFonts w:ascii="B Zar" w:eastAsia="Calibri" w:hAnsi="B Zar" w:cs="B Zar"/>
          <w:b/>
          <w:sz w:val="26"/>
          <w:szCs w:val="26"/>
          <w:rtl/>
          <w:lang w:bidi="ar-SA"/>
        </w:rPr>
        <w:t>، 2008). رفتاردرمانی ديالكتيكي مداخلاتي را كه مربوط به درمان‌های شناختي-رفتاري‌اند و مبتني بر اصل تغيير هستند را با فنون و آموزه‌های فلسفه ذن درآميخته و چهار شاخصه‌ی مداخله‌ای را در شيوه درمان خود تحت عنوان تحمل پريشاني (به‌عنوان مؤلفه‌های پذيرش)، هوشياري بنيادين فراگير</w:t>
      </w:r>
      <w:r w:rsidRPr="001E41B8">
        <w:rPr>
          <w:rFonts w:ascii="B Zar" w:eastAsia="Calibri" w:hAnsi="B Zar" w:cs="B Zar"/>
          <w:b/>
          <w:sz w:val="26"/>
          <w:szCs w:val="26"/>
          <w:vertAlign w:val="superscript"/>
          <w:rtl/>
          <w:lang w:bidi="ar-SA"/>
        </w:rPr>
        <w:footnoteReference w:id="22"/>
      </w:r>
      <w:r w:rsidRPr="001E41B8">
        <w:rPr>
          <w:rFonts w:ascii="B Zar" w:eastAsia="Calibri" w:hAnsi="B Zar" w:cs="B Zar"/>
          <w:b/>
          <w:sz w:val="26"/>
          <w:szCs w:val="26"/>
          <w:rtl/>
          <w:lang w:bidi="ar-SA"/>
        </w:rPr>
        <w:t>، كارآمدي بین فردی</w:t>
      </w:r>
      <w:r w:rsidRPr="001E41B8">
        <w:rPr>
          <w:rFonts w:ascii="B Zar" w:eastAsia="Calibri" w:hAnsi="B Zar" w:cs="B Zar"/>
          <w:b/>
          <w:sz w:val="26"/>
          <w:szCs w:val="26"/>
          <w:vertAlign w:val="superscript"/>
          <w:rtl/>
          <w:lang w:bidi="ar-SA"/>
        </w:rPr>
        <w:footnoteReference w:id="23"/>
      </w:r>
      <w:r w:rsidRPr="001E41B8">
        <w:rPr>
          <w:rFonts w:ascii="B Zar" w:eastAsia="Calibri" w:hAnsi="B Zar" w:cs="B Zar"/>
          <w:b/>
          <w:sz w:val="26"/>
          <w:szCs w:val="26"/>
          <w:rtl/>
          <w:lang w:bidi="ar-SA"/>
        </w:rPr>
        <w:t xml:space="preserve"> (به‌عنوان مؤلفه‌های تغيير) و </w:t>
      </w:r>
      <w:r w:rsidR="004C3473">
        <w:rPr>
          <w:rFonts w:ascii="B Zar" w:eastAsia="Calibri" w:hAnsi="B Zar" w:cs="B Zar"/>
          <w:b/>
          <w:sz w:val="26"/>
          <w:szCs w:val="26"/>
          <w:rtl/>
          <w:lang w:bidi="ar-SA"/>
        </w:rPr>
        <w:t>مهارت تنظیم هیجان را ذكر می‌کند</w:t>
      </w:r>
      <w:r w:rsidRPr="001E41B8">
        <w:rPr>
          <w:rFonts w:ascii="B Zar" w:eastAsia="Calibri" w:hAnsi="B Zar" w:cs="B Zar"/>
          <w:b/>
          <w:sz w:val="26"/>
          <w:szCs w:val="26"/>
          <w:rtl/>
          <w:lang w:bidi="ar-SA"/>
        </w:rPr>
        <w:t>(اسکودول</w:t>
      </w:r>
      <w:r w:rsidR="00754563">
        <w:rPr>
          <w:rFonts w:ascii="B Zar" w:eastAsia="Calibri" w:hAnsi="B Zar" w:cs="B Zar" w:hint="cs"/>
          <w:b/>
          <w:sz w:val="26"/>
          <w:szCs w:val="26"/>
          <w:rtl/>
          <w:lang w:bidi="ar-SA"/>
        </w:rPr>
        <w:t xml:space="preserve"> و همکاران</w:t>
      </w:r>
      <w:r w:rsidR="00754563">
        <w:rPr>
          <w:rStyle w:val="FootnoteReference"/>
          <w:rFonts w:ascii="B Zar" w:eastAsia="Calibri" w:hAnsi="B Zar" w:cs="B Zar"/>
          <w:b/>
          <w:sz w:val="26"/>
          <w:szCs w:val="26"/>
          <w:rtl/>
          <w:lang w:bidi="ar-SA"/>
        </w:rPr>
        <w:footnoteReference w:id="24"/>
      </w:r>
      <w:r w:rsidRPr="001E41B8">
        <w:rPr>
          <w:rFonts w:ascii="B Zar" w:eastAsia="Calibri" w:hAnsi="B Zar" w:cs="B Zar"/>
          <w:b/>
          <w:sz w:val="26"/>
          <w:szCs w:val="26"/>
          <w:rtl/>
          <w:lang w:bidi="ar-SA"/>
        </w:rPr>
        <w:t>، 2011). لینهان</w:t>
      </w:r>
      <w:r w:rsidR="00754563">
        <w:rPr>
          <w:rStyle w:val="FootnoteReference"/>
          <w:rFonts w:ascii="B Zar" w:eastAsia="Calibri" w:hAnsi="B Zar" w:cs="B Zar"/>
          <w:b/>
          <w:sz w:val="26"/>
          <w:szCs w:val="26"/>
          <w:rtl/>
          <w:lang w:bidi="ar-SA"/>
        </w:rPr>
        <w:footnoteReference w:id="25"/>
      </w:r>
      <w:r w:rsidRPr="001E41B8">
        <w:rPr>
          <w:rFonts w:ascii="B Zar" w:eastAsia="Calibri" w:hAnsi="B Zar" w:cs="B Zar"/>
          <w:b/>
          <w:sz w:val="26"/>
          <w:szCs w:val="26"/>
          <w:rtl/>
          <w:lang w:bidi="ar-SA"/>
        </w:rPr>
        <w:t xml:space="preserve"> </w:t>
      </w:r>
      <w:r w:rsidR="00754563">
        <w:rPr>
          <w:rFonts w:ascii="B Zar" w:eastAsia="Calibri" w:hAnsi="B Zar" w:cs="B Zar"/>
          <w:b/>
          <w:sz w:val="26"/>
          <w:szCs w:val="26"/>
          <w:rtl/>
          <w:lang w:bidi="ar-SA"/>
        </w:rPr>
        <w:t>بنیان‌گذار رفتاردرمانی دیالکتیک</w:t>
      </w:r>
      <w:r w:rsidRPr="001E41B8">
        <w:rPr>
          <w:rFonts w:ascii="B Zar" w:eastAsia="Calibri" w:hAnsi="B Zar" w:cs="B Zar"/>
          <w:b/>
          <w:sz w:val="26"/>
          <w:szCs w:val="26"/>
          <w:rtl/>
          <w:lang w:bidi="ar-SA"/>
        </w:rPr>
        <w:t>(1980) توانست به افرادی که در تنظیم هیجانات، مهارت‌های تحمل آشفتگی، مهارت‌های نظم‌بخشی هیجانی و مهارت‌های توجه و آگاهی مشکل‌دارند در جهت کاهش رفتارهای ناسازگار همانند ناتوانی در حل مسئله، پرخاشگری و</w:t>
      </w:r>
      <w:r w:rsidR="007638AA">
        <w:rPr>
          <w:rFonts w:ascii="B Zar" w:eastAsia="Calibri" w:hAnsi="B Zar" w:cs="B Zar"/>
          <w:b/>
          <w:sz w:val="26"/>
          <w:szCs w:val="26"/>
          <w:rtl/>
          <w:lang w:bidi="ar-SA"/>
        </w:rPr>
        <w:t xml:space="preserve"> میل به خودکشی کمک کند (نیکسیو</w:t>
      </w:r>
      <w:r w:rsidR="007638AA">
        <w:rPr>
          <w:rFonts w:ascii="B Zar" w:eastAsia="Calibri" w:hAnsi="B Zar" w:cs="B Zar" w:hint="cs"/>
          <w:b/>
          <w:sz w:val="26"/>
          <w:szCs w:val="26"/>
          <w:rtl/>
          <w:lang w:bidi="ar-SA"/>
        </w:rPr>
        <w:t xml:space="preserve"> و همکاران</w:t>
      </w:r>
      <w:r w:rsidR="007638AA">
        <w:rPr>
          <w:rStyle w:val="FootnoteReference"/>
          <w:rFonts w:ascii="B Zar" w:eastAsia="Calibri" w:hAnsi="B Zar" w:cs="B Zar"/>
          <w:b/>
          <w:sz w:val="26"/>
          <w:szCs w:val="26"/>
          <w:rtl/>
          <w:lang w:bidi="ar-SA"/>
        </w:rPr>
        <w:footnoteReference w:id="26"/>
      </w:r>
      <w:r w:rsidRPr="001E41B8">
        <w:rPr>
          <w:rFonts w:ascii="B Zar" w:eastAsia="Calibri" w:hAnsi="B Zar" w:cs="B Zar"/>
          <w:b/>
          <w:sz w:val="26"/>
          <w:szCs w:val="26"/>
          <w:rtl/>
          <w:lang w:bidi="ar-SA"/>
        </w:rPr>
        <w:t>، 2010). با توجه به حمایت‌های تجربي و موفقیت‌های بسياري كه رويكرد رفتاردرمانی ديالكتيك در درمان اختلالات مرزي به دست آورد، اثربخشی آن در اختلالات ديگر نيز مورد ارزيابي قرار گرفت و حمایت‌های پژوهشي قابل‌توجهی به دست آورد (اوست</w:t>
      </w:r>
      <w:r w:rsidR="00754563" w:rsidRPr="003869D3">
        <w:rPr>
          <w:vertAlign w:val="superscript"/>
          <w:rtl/>
        </w:rPr>
        <w:footnoteReference w:id="27"/>
      </w:r>
      <w:r w:rsidRPr="001E41B8">
        <w:rPr>
          <w:rFonts w:ascii="B Zar" w:eastAsia="Calibri" w:hAnsi="B Zar" w:cs="B Zar"/>
          <w:b/>
          <w:sz w:val="26"/>
          <w:szCs w:val="26"/>
          <w:rtl/>
          <w:lang w:bidi="ar-SA"/>
        </w:rPr>
        <w:t>، 2008).</w:t>
      </w:r>
      <w:r w:rsidR="00792776" w:rsidRPr="003869D3">
        <w:rPr>
          <w:rFonts w:ascii="B Zar" w:eastAsia="Calibri" w:hAnsi="B Zar" w:cs="B Zar" w:hint="cs"/>
          <w:b/>
          <w:sz w:val="26"/>
          <w:szCs w:val="26"/>
          <w:rtl/>
          <w:lang w:bidi="ar-SA"/>
        </w:rPr>
        <w:t xml:space="preserve"> به عنوان مثال، آسمند، مامی و ولیزاده(1393) به بررسی تاثیر رفتاردرمانی دیالکتیک  در درمان باورهای غیرمنطقی و اضطراب پرداخته و نتایج مثبت این درمان را مورد تایید قرار دادند. همچنین</w:t>
      </w:r>
      <w:r w:rsidR="00482470" w:rsidRPr="003869D3">
        <w:rPr>
          <w:rFonts w:ascii="B Zar" w:eastAsia="Calibri" w:hAnsi="B Zar" w:cs="B Zar" w:hint="cs"/>
          <w:b/>
          <w:sz w:val="26"/>
          <w:szCs w:val="26"/>
          <w:rtl/>
          <w:lang w:bidi="ar-SA"/>
        </w:rPr>
        <w:t xml:space="preserve"> تاثیرپذیری این درمان بر </w:t>
      </w:r>
      <w:r w:rsidR="00B26752" w:rsidRPr="003869D3">
        <w:rPr>
          <w:rFonts w:ascii="B Zar" w:eastAsia="Calibri" w:hAnsi="B Zar" w:cs="B Zar" w:hint="cs"/>
          <w:b/>
          <w:sz w:val="26"/>
          <w:szCs w:val="26"/>
          <w:rtl/>
          <w:lang w:bidi="ar-SA"/>
        </w:rPr>
        <w:t>علائم اختلال اضطراب فراگیر(ناوارو-هارو و همکاران</w:t>
      </w:r>
      <w:r w:rsidR="006A1841" w:rsidRPr="007D3DF7">
        <w:rPr>
          <w:b/>
          <w:vertAlign w:val="superscript"/>
          <w:rtl/>
        </w:rPr>
        <w:footnoteReference w:id="28"/>
      </w:r>
      <w:r w:rsidR="00B26752" w:rsidRPr="003869D3">
        <w:rPr>
          <w:rFonts w:ascii="B Zar" w:eastAsia="Calibri" w:hAnsi="B Zar" w:cs="B Zar" w:hint="cs"/>
          <w:b/>
          <w:sz w:val="26"/>
          <w:szCs w:val="26"/>
          <w:rtl/>
          <w:lang w:bidi="ar-SA"/>
        </w:rPr>
        <w:t xml:space="preserve">، 2019)، </w:t>
      </w:r>
      <w:r w:rsidR="003869D3" w:rsidRPr="003869D3">
        <w:rPr>
          <w:rFonts w:ascii="B Zar" w:eastAsia="Calibri" w:hAnsi="B Zar" w:cs="B Zar" w:hint="cs"/>
          <w:b/>
          <w:sz w:val="26"/>
          <w:szCs w:val="26"/>
          <w:rtl/>
          <w:lang w:bidi="ar-SA"/>
        </w:rPr>
        <w:t>راهبردهای تنظیم هیجان زنان با اختلالات شخصیت مرزی و اختلال سوء مصرف مواد(تقی زاده و همکاران، 1394)</w:t>
      </w:r>
      <w:r w:rsidR="003869D3" w:rsidRPr="003869D3">
        <w:rPr>
          <w:rFonts w:ascii="B Zar" w:eastAsia="Calibri" w:hAnsi="B Zar" w:cs="B Zar" w:hint="cs"/>
          <w:b/>
          <w:sz w:val="26"/>
          <w:szCs w:val="26"/>
          <w:rtl/>
          <w:lang w:bidi="ar-SA"/>
        </w:rPr>
        <w:t xml:space="preserve"> و </w:t>
      </w:r>
      <w:r w:rsidR="00482470" w:rsidRPr="003869D3">
        <w:rPr>
          <w:rFonts w:ascii="B Zar" w:eastAsia="Calibri" w:hAnsi="B Zar" w:cs="B Zar" w:hint="cs"/>
          <w:b/>
          <w:sz w:val="26"/>
          <w:szCs w:val="26"/>
          <w:rtl/>
          <w:lang w:bidi="ar-SA"/>
        </w:rPr>
        <w:t>نشانه های افسردگی دانشجویان(علوی و همکاران، 1390)</w:t>
      </w:r>
      <w:r w:rsidR="003869D3" w:rsidRPr="003869D3">
        <w:rPr>
          <w:rFonts w:ascii="B Zar" w:eastAsia="Calibri" w:hAnsi="B Zar" w:cs="B Zar" w:hint="cs"/>
          <w:b/>
          <w:sz w:val="26"/>
          <w:szCs w:val="26"/>
          <w:rtl/>
          <w:lang w:bidi="ar-SA"/>
        </w:rPr>
        <w:t xml:space="preserve"> مورد بررسی و تایید قرار گرفت.</w:t>
      </w:r>
      <w:r w:rsidR="003869D3">
        <w:rPr>
          <w:rFonts w:ascii="B Zar" w:eastAsia="Calibri" w:hAnsi="B Zar" w:cs="B Zar" w:hint="cs"/>
          <w:bCs/>
          <w:sz w:val="26"/>
          <w:szCs w:val="26"/>
          <w:rtl/>
          <w:lang w:bidi="ar-SA"/>
        </w:rPr>
        <w:t xml:space="preserve"> </w:t>
      </w:r>
    </w:p>
    <w:p w14:paraId="11938229" w14:textId="4F42E8EE" w:rsidR="00C55F30" w:rsidRPr="001E41B8" w:rsidRDefault="00C55F30" w:rsidP="007164F1">
      <w:pPr>
        <w:suppressAutoHyphens/>
        <w:autoSpaceDN w:val="0"/>
        <w:spacing w:line="240" w:lineRule="auto"/>
        <w:jc w:val="both"/>
        <w:textAlignment w:val="baseline"/>
        <w:rPr>
          <w:rFonts w:ascii="Calibri" w:eastAsia="Calibri" w:hAnsi="Calibri" w:cs="B Zar"/>
          <w:bCs/>
          <w:sz w:val="28"/>
          <w:szCs w:val="28"/>
          <w:lang w:bidi="ar-SA"/>
        </w:rPr>
      </w:pPr>
      <w:r w:rsidRPr="001E41B8">
        <w:rPr>
          <w:rFonts w:ascii="B Zar" w:eastAsia="Calibri" w:hAnsi="B Zar" w:cs="B Zar"/>
          <w:b/>
          <w:sz w:val="26"/>
          <w:szCs w:val="26"/>
          <w:rtl/>
          <w:lang w:bidi="ar-SA"/>
        </w:rPr>
        <w:t xml:space="preserve">در این راستا با توجه به مطالب پیشین، </w:t>
      </w:r>
      <w:r w:rsidR="00103CC0" w:rsidRPr="001E41B8">
        <w:rPr>
          <w:rFonts w:ascii="B Zar" w:eastAsia="Calibri" w:hAnsi="B Zar" w:cs="B Zar" w:hint="cs"/>
          <w:b/>
          <w:sz w:val="26"/>
          <w:szCs w:val="26"/>
          <w:rtl/>
          <w:lang w:bidi="ar-SA"/>
        </w:rPr>
        <w:t xml:space="preserve">از آنجا که </w:t>
      </w:r>
      <w:r w:rsidRPr="001E41B8">
        <w:rPr>
          <w:rFonts w:ascii="B Zar" w:eastAsia="Calibri" w:hAnsi="B Zar" w:cs="B Zar"/>
          <w:b/>
          <w:sz w:val="26"/>
          <w:szCs w:val="26"/>
          <w:rtl/>
          <w:lang w:bidi="ar-SA"/>
        </w:rPr>
        <w:t xml:space="preserve">بین علائم اختلالات اضطرابی با هیجانات و راهبردهای تنظیم هیجان رابطه وجود دارد و نیز ازآنجاکه تأکید اصلی رفتاردرمانی دیالکتیک، تنظیم هیجانات می‌باشد، به نظر می‌رسد رفتاردرمانی دیالکتیک بتواند بر </w:t>
      </w:r>
      <w:r w:rsidR="001949AB" w:rsidRPr="001E41B8">
        <w:rPr>
          <w:rFonts w:ascii="B Zar" w:eastAsia="Calibri" w:hAnsi="B Zar" w:cs="B Zar" w:hint="cs"/>
          <w:b/>
          <w:sz w:val="26"/>
          <w:szCs w:val="26"/>
          <w:rtl/>
          <w:lang w:bidi="ar-SA"/>
        </w:rPr>
        <w:t xml:space="preserve">بهبود </w:t>
      </w:r>
      <w:r w:rsidRPr="001E41B8">
        <w:rPr>
          <w:rFonts w:ascii="B Zar" w:eastAsia="Calibri" w:hAnsi="B Zar" w:cs="B Zar"/>
          <w:b/>
          <w:sz w:val="26"/>
          <w:szCs w:val="26"/>
          <w:rtl/>
          <w:lang w:bidi="ar-SA"/>
        </w:rPr>
        <w:t xml:space="preserve">مهارت تنظیم هیجان در زنان مبتلابه اختلال اضطراب فراگیر کمک کند. همچنین بر اساس بررسی‌های محقق، </w:t>
      </w:r>
      <w:r w:rsidR="007164F1">
        <w:rPr>
          <w:rFonts w:ascii="B Zar" w:eastAsia="Calibri" w:hAnsi="B Zar" w:cs="B Zar" w:hint="cs"/>
          <w:b/>
          <w:sz w:val="26"/>
          <w:szCs w:val="26"/>
          <w:rtl/>
          <w:lang w:bidi="ar-SA"/>
        </w:rPr>
        <w:t>به نظر می</w:t>
      </w:r>
      <w:r w:rsidR="007164F1">
        <w:rPr>
          <w:rFonts w:ascii="B Zar" w:eastAsia="Calibri" w:hAnsi="B Zar" w:cs="B Zar"/>
          <w:b/>
          <w:sz w:val="26"/>
          <w:szCs w:val="26"/>
          <w:rtl/>
          <w:lang w:bidi="ar-SA"/>
        </w:rPr>
        <w:softHyphen/>
      </w:r>
      <w:r w:rsidR="007164F1">
        <w:rPr>
          <w:rFonts w:ascii="B Zar" w:eastAsia="Calibri" w:hAnsi="B Zar" w:cs="B Zar" w:hint="cs"/>
          <w:b/>
          <w:sz w:val="26"/>
          <w:szCs w:val="26"/>
          <w:rtl/>
          <w:lang w:bidi="ar-SA"/>
        </w:rPr>
        <w:t>رسد</w:t>
      </w:r>
      <w:r w:rsidRPr="001E41B8">
        <w:rPr>
          <w:rFonts w:ascii="B Zar" w:eastAsia="Calibri" w:hAnsi="B Zar" w:cs="B Zar"/>
          <w:b/>
          <w:sz w:val="26"/>
          <w:szCs w:val="26"/>
          <w:rtl/>
          <w:lang w:bidi="ar-SA"/>
        </w:rPr>
        <w:t xml:space="preserve"> پژوهشی به بررسی تأثیر رفتاردرمانی دیالکتیک بر مهارت تنظیم هیجان در زنان مبتلابه اختلال اضطراب فراگیر در داخل و خارج از کشور نپرداخته است و در این زمینه خلأ وجود دارد، لذا پژوهش حاضر در راستای هدف و ضرورت خود درصدد پاسخگویی به این سؤال است که آیا رفتاردرمانی دیالکتیک بر مهارت تنظیم هیجان زنان </w:t>
      </w:r>
      <w:r w:rsidR="001949AB" w:rsidRPr="001E41B8">
        <w:rPr>
          <w:rFonts w:ascii="B Zar" w:eastAsia="Calibri" w:hAnsi="B Zar" w:cs="B Zar" w:hint="cs"/>
          <w:b/>
          <w:sz w:val="26"/>
          <w:szCs w:val="26"/>
          <w:rtl/>
          <w:lang w:bidi="ar-SA"/>
        </w:rPr>
        <w:t xml:space="preserve">مبتلا به </w:t>
      </w:r>
      <w:r w:rsidR="001949AB" w:rsidRPr="001E41B8">
        <w:rPr>
          <w:rFonts w:ascii="B Zar" w:eastAsia="Calibri" w:hAnsi="B Zar" w:cs="B Zar"/>
          <w:b/>
          <w:sz w:val="26"/>
          <w:szCs w:val="26"/>
          <w:rtl/>
          <w:lang w:bidi="ar-SA"/>
        </w:rPr>
        <w:t xml:space="preserve">اختلال اضطراب فراگیر </w:t>
      </w:r>
      <w:r w:rsidRPr="001E41B8">
        <w:rPr>
          <w:rFonts w:ascii="B Zar" w:eastAsia="Calibri" w:hAnsi="B Zar" w:cs="B Zar"/>
          <w:b/>
          <w:sz w:val="26"/>
          <w:szCs w:val="26"/>
          <w:rtl/>
          <w:lang w:bidi="ar-SA"/>
        </w:rPr>
        <w:t>مؤثر است؟</w:t>
      </w:r>
    </w:p>
    <w:p w14:paraId="62F517FD" w14:textId="77777777" w:rsidR="00124A8B" w:rsidRPr="001E41B8" w:rsidRDefault="00B54188" w:rsidP="001E41B8">
      <w:pPr>
        <w:spacing w:after="0" w:line="240" w:lineRule="auto"/>
        <w:rPr>
          <w:rFonts w:ascii="B Zar" w:eastAsia="Calibri" w:hAnsi="B Zar" w:cs="B Zar"/>
          <w:bCs/>
          <w:sz w:val="26"/>
          <w:szCs w:val="26"/>
          <w:rtl/>
          <w:lang w:bidi="ar-SA"/>
        </w:rPr>
      </w:pPr>
      <w:r w:rsidRPr="001E41B8">
        <w:rPr>
          <w:rFonts w:ascii="B Zar" w:eastAsia="Calibri" w:hAnsi="B Zar" w:cs="B Zar" w:hint="cs"/>
          <w:bCs/>
          <w:sz w:val="26"/>
          <w:szCs w:val="26"/>
          <w:rtl/>
          <w:lang w:bidi="ar-SA"/>
        </w:rPr>
        <w:t>روش</w:t>
      </w:r>
    </w:p>
    <w:p w14:paraId="6FA62E7B" w14:textId="63BE2859" w:rsidR="00B54188" w:rsidRPr="001E41B8" w:rsidRDefault="00B54188" w:rsidP="00697DC1">
      <w:pPr>
        <w:spacing w:after="0" w:line="240" w:lineRule="auto"/>
        <w:jc w:val="both"/>
        <w:rPr>
          <w:rFonts w:asciiTheme="majorBidi" w:eastAsia="Calibri" w:hAnsiTheme="majorBidi" w:cs="B Zar"/>
          <w:bCs/>
          <w:sz w:val="26"/>
          <w:szCs w:val="26"/>
          <w:lang w:bidi="ar-SA"/>
        </w:rPr>
      </w:pPr>
      <w:r w:rsidRPr="001E41B8">
        <w:rPr>
          <w:rFonts w:asciiTheme="majorBidi" w:eastAsia="Calibri" w:hAnsiTheme="majorBidi" w:cs="B Zar"/>
          <w:sz w:val="26"/>
          <w:szCs w:val="26"/>
          <w:rtl/>
        </w:rPr>
        <w:t xml:space="preserve">طرح پژوهش از نوع نیمه آزمایشی به‌صورت پیش‌آزمون- پس‌آزمون با گروه کنترل بود که در آن اثربخشی یک متغیر مستقل یعنی رفتاردرمانی دیالکتیک بر متغیر وابسته یعنی </w:t>
      </w:r>
      <w:r w:rsidR="00A318B8">
        <w:rPr>
          <w:rFonts w:asciiTheme="majorBidi" w:hAnsiTheme="majorBidi" w:cs="B Zar"/>
          <w:sz w:val="26"/>
          <w:szCs w:val="26"/>
          <w:rtl/>
        </w:rPr>
        <w:t>مهارت</w:t>
      </w:r>
      <w:r w:rsidR="00A318B8">
        <w:rPr>
          <w:rFonts w:asciiTheme="majorBidi" w:hAnsiTheme="majorBidi" w:cs="B Zar" w:hint="cs"/>
          <w:sz w:val="26"/>
          <w:szCs w:val="26"/>
          <w:rtl/>
        </w:rPr>
        <w:softHyphen/>
      </w:r>
      <w:r w:rsidRPr="001E41B8">
        <w:rPr>
          <w:rFonts w:asciiTheme="majorBidi" w:hAnsiTheme="majorBidi" w:cs="B Zar"/>
          <w:sz w:val="26"/>
          <w:szCs w:val="26"/>
          <w:rtl/>
        </w:rPr>
        <w:t>های تنظیم هیجان</w:t>
      </w:r>
      <w:r w:rsidR="00103CC0" w:rsidRPr="001E41B8">
        <w:rPr>
          <w:rFonts w:asciiTheme="majorBidi" w:hAnsiTheme="majorBidi" w:cs="B Zar" w:hint="cs"/>
          <w:sz w:val="26"/>
          <w:szCs w:val="26"/>
          <w:rtl/>
        </w:rPr>
        <w:t xml:space="preserve"> </w:t>
      </w:r>
      <w:r w:rsidRPr="001E41B8">
        <w:rPr>
          <w:rFonts w:asciiTheme="majorBidi" w:hAnsiTheme="majorBidi" w:cs="B Zar"/>
          <w:sz w:val="26"/>
          <w:szCs w:val="26"/>
          <w:rtl/>
        </w:rPr>
        <w:t xml:space="preserve">در زنان مبتلا به اختلال اضطراب فراگیر </w:t>
      </w:r>
      <w:r w:rsidRPr="001E41B8">
        <w:rPr>
          <w:rFonts w:asciiTheme="majorBidi" w:eastAsia="Calibri" w:hAnsiTheme="majorBidi" w:cs="B Zar"/>
          <w:sz w:val="26"/>
          <w:szCs w:val="26"/>
          <w:rtl/>
        </w:rPr>
        <w:t>مورد بررسی قرار گرفت.</w:t>
      </w:r>
      <w:r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sz w:val="26"/>
          <w:szCs w:val="26"/>
          <w:rtl/>
          <w:lang w:bidi="ar-SA"/>
        </w:rPr>
        <w:t xml:space="preserve">جامعه آماری پژوهش حاضر، کلیه زنان </w:t>
      </w:r>
      <w:r w:rsidR="00834437" w:rsidRPr="001E41B8">
        <w:rPr>
          <w:rFonts w:asciiTheme="majorBidi" w:eastAsia="Calibri" w:hAnsiTheme="majorBidi" w:cs="B Zar"/>
          <w:sz w:val="26"/>
          <w:szCs w:val="26"/>
          <w:rtl/>
          <w:lang w:bidi="ar-SA"/>
        </w:rPr>
        <w:t xml:space="preserve">مبتلا به اختلال اضطراب فراگیر شهر اصفهان در سال 1398 بودند. </w:t>
      </w:r>
      <w:r w:rsidR="00834437" w:rsidRPr="001E41B8">
        <w:rPr>
          <w:rFonts w:asciiTheme="majorBidi" w:eastAsia="Calibri" w:hAnsiTheme="majorBidi" w:cs="B Zar"/>
          <w:sz w:val="26"/>
          <w:szCs w:val="26"/>
          <w:rtl/>
        </w:rPr>
        <w:t xml:space="preserve">حجم نمونه بعد از بررسی متون مشابه، 30 نفر در نظر گرفته شد. </w:t>
      </w:r>
      <w:r w:rsidRPr="001E41B8">
        <w:rPr>
          <w:rFonts w:asciiTheme="majorBidi" w:eastAsia="Calibri" w:hAnsiTheme="majorBidi" w:cs="B Zar"/>
          <w:sz w:val="26"/>
          <w:szCs w:val="26"/>
          <w:rtl/>
          <w:lang w:bidi="ar-SA"/>
        </w:rPr>
        <w:t xml:space="preserve">در پژوهش حاضر برای انتخاب گروه نمونه از روش نمونه‌گیری </w:t>
      </w:r>
      <w:r w:rsidR="00697DC1">
        <w:rPr>
          <w:rFonts w:asciiTheme="majorBidi" w:eastAsia="Calibri" w:hAnsiTheme="majorBidi" w:cs="B Zar" w:hint="cs"/>
          <w:sz w:val="26"/>
          <w:szCs w:val="26"/>
          <w:rtl/>
          <w:lang w:bidi="ar-SA"/>
        </w:rPr>
        <w:t>هدفمند</w:t>
      </w:r>
      <w:r w:rsidRPr="001E41B8">
        <w:rPr>
          <w:rFonts w:asciiTheme="majorBidi" w:eastAsia="Calibri" w:hAnsiTheme="majorBidi" w:cs="B Zar"/>
          <w:sz w:val="26"/>
          <w:szCs w:val="26"/>
          <w:rtl/>
          <w:lang w:bidi="ar-SA"/>
        </w:rPr>
        <w:t xml:space="preserve"> استفاده شد. بدین منظور به فرهنگسرای شهر اصفهان مراجعه نموده و به‌طور </w:t>
      </w:r>
      <w:r w:rsidR="00697DC1">
        <w:rPr>
          <w:rFonts w:asciiTheme="majorBidi" w:eastAsia="Calibri" w:hAnsiTheme="majorBidi" w:cs="B Zar" w:hint="cs"/>
          <w:sz w:val="26"/>
          <w:szCs w:val="26"/>
          <w:rtl/>
          <w:lang w:bidi="ar-SA"/>
        </w:rPr>
        <w:t>هدفمند</w:t>
      </w:r>
      <w:r w:rsidRPr="001E41B8">
        <w:rPr>
          <w:rFonts w:asciiTheme="majorBidi" w:eastAsia="Calibri" w:hAnsiTheme="majorBidi" w:cs="B Zar"/>
          <w:sz w:val="26"/>
          <w:szCs w:val="26"/>
          <w:rtl/>
          <w:lang w:bidi="ar-SA"/>
        </w:rPr>
        <w:t xml:space="preserve"> از بین زنانی که به 2 فرهنگسرای ناحیه 13 </w:t>
      </w:r>
      <w:r w:rsidR="00834437" w:rsidRPr="001E41B8">
        <w:rPr>
          <w:rFonts w:asciiTheme="majorBidi" w:eastAsia="Calibri" w:hAnsiTheme="majorBidi" w:cs="B Zar"/>
          <w:sz w:val="26"/>
          <w:szCs w:val="26"/>
          <w:rtl/>
          <w:lang w:bidi="ar-SA"/>
        </w:rPr>
        <w:t xml:space="preserve">مراجعه نموده و </w:t>
      </w:r>
      <w:r w:rsidR="00710B71" w:rsidRPr="001E41B8">
        <w:rPr>
          <w:rFonts w:asciiTheme="majorBidi" w:eastAsia="Calibri" w:hAnsiTheme="majorBidi" w:cs="B Zar" w:hint="cs"/>
          <w:sz w:val="26"/>
          <w:szCs w:val="26"/>
          <w:rtl/>
          <w:lang w:bidi="ar-SA"/>
        </w:rPr>
        <w:t>براساس</w:t>
      </w:r>
      <w:r w:rsidRPr="001E41B8">
        <w:rPr>
          <w:rFonts w:asciiTheme="majorBidi" w:eastAsia="Calibri" w:hAnsiTheme="majorBidi" w:cs="B Zar"/>
          <w:sz w:val="26"/>
          <w:szCs w:val="26"/>
          <w:rtl/>
        </w:rPr>
        <w:t xml:space="preserve"> پرسشنامه</w:t>
      </w:r>
      <w:r w:rsidRPr="001E41B8">
        <w:rPr>
          <w:rFonts w:asciiTheme="majorBidi" w:eastAsia="Calibri" w:hAnsiTheme="majorBidi" w:cs="B Zar"/>
          <w:sz w:val="26"/>
          <w:szCs w:val="26"/>
          <w:rtl/>
          <w:lang w:bidi="ar-SA"/>
        </w:rPr>
        <w:t xml:space="preserve"> اختلال اض</w:t>
      </w:r>
      <w:r w:rsidR="00710B71" w:rsidRPr="001E41B8">
        <w:rPr>
          <w:rFonts w:asciiTheme="majorBidi" w:eastAsia="Calibri" w:hAnsiTheme="majorBidi" w:cs="B Zar"/>
          <w:sz w:val="26"/>
          <w:szCs w:val="26"/>
          <w:rtl/>
          <w:lang w:bidi="ar-SA"/>
        </w:rPr>
        <w:t>طراب فراگیر</w:t>
      </w:r>
      <w:r w:rsidRPr="001E41B8">
        <w:rPr>
          <w:rFonts w:asciiTheme="majorBidi" w:eastAsia="Calibri" w:hAnsiTheme="majorBidi" w:cs="B Zar"/>
          <w:sz w:val="26"/>
          <w:szCs w:val="26"/>
          <w:rtl/>
          <w:lang w:bidi="ar-SA"/>
        </w:rPr>
        <w:t>(</w:t>
      </w:r>
      <w:r w:rsidRPr="001E41B8">
        <w:rPr>
          <w:rFonts w:asciiTheme="majorBidi" w:eastAsia="Calibri" w:hAnsiTheme="majorBidi" w:cs="B Zar"/>
          <w:sz w:val="26"/>
          <w:szCs w:val="26"/>
          <w:lang w:bidi="ar-SA"/>
        </w:rPr>
        <w:t>GAD-7</w:t>
      </w:r>
      <w:r w:rsidRPr="001E41B8">
        <w:rPr>
          <w:rFonts w:asciiTheme="majorBidi" w:eastAsia="Calibri" w:hAnsiTheme="majorBidi" w:cs="B Zar"/>
          <w:sz w:val="26"/>
          <w:szCs w:val="26"/>
          <w:rtl/>
          <w:lang w:bidi="ar-SA"/>
        </w:rPr>
        <w:t>) و نیز انجام مصاحبه بالینی نیمه ساختاریافته تشخیص اختلال اضطراب فراگیر دریافت نمودند و همچنین واجد معیارهای ورود به پژوهش بودند</w:t>
      </w:r>
      <w:r w:rsidRPr="001E41B8">
        <w:rPr>
          <w:rFonts w:asciiTheme="majorBidi" w:eastAsia="Calibri" w:hAnsiTheme="majorBidi" w:cs="B Zar"/>
          <w:b/>
          <w:sz w:val="26"/>
          <w:szCs w:val="26"/>
          <w:rtl/>
          <w:lang w:bidi="ar-SA"/>
        </w:rPr>
        <w:t>؛</w:t>
      </w:r>
      <w:r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b/>
          <w:sz w:val="26"/>
          <w:szCs w:val="26"/>
          <w:rtl/>
          <w:lang w:bidi="ar-SA"/>
        </w:rPr>
        <w:t>تعداد 30 نفر انتخاب و به‌طور تصادفی در دو گروه آزمایش و کنترل جایگزین شدند (هر گروه 15 نفر).</w:t>
      </w:r>
    </w:p>
    <w:p w14:paraId="4AF94EAA" w14:textId="6958BFF4" w:rsidR="008F5044" w:rsidRDefault="00B54188" w:rsidP="00697DC1">
      <w:pPr>
        <w:suppressAutoHyphens/>
        <w:autoSpaceDN w:val="0"/>
        <w:spacing w:after="0" w:line="240" w:lineRule="auto"/>
        <w:jc w:val="both"/>
        <w:textAlignment w:val="baseline"/>
        <w:rPr>
          <w:rFonts w:asciiTheme="majorBidi" w:eastAsia="Calibri" w:hAnsiTheme="majorBidi" w:cs="B Zar"/>
          <w:sz w:val="26"/>
          <w:szCs w:val="26"/>
          <w:rtl/>
          <w:lang w:bidi="ar-SA"/>
        </w:rPr>
      </w:pPr>
      <w:r w:rsidRPr="001E41B8">
        <w:rPr>
          <w:rFonts w:asciiTheme="majorBidi" w:eastAsia="Calibri" w:hAnsiTheme="majorBidi" w:cs="B Zar"/>
          <w:b/>
          <w:sz w:val="26"/>
          <w:szCs w:val="26"/>
          <w:rtl/>
          <w:lang w:bidi="ar-SA"/>
        </w:rPr>
        <w:t xml:space="preserve">معیارهای ورود به </w:t>
      </w:r>
      <w:r w:rsidR="00834437" w:rsidRPr="001E41B8">
        <w:rPr>
          <w:rFonts w:asciiTheme="majorBidi" w:eastAsia="Calibri" w:hAnsiTheme="majorBidi" w:cs="B Zar"/>
          <w:b/>
          <w:sz w:val="26"/>
          <w:szCs w:val="26"/>
          <w:rtl/>
          <w:lang w:bidi="ar-SA"/>
        </w:rPr>
        <w:t>پژوهش عبارت بود</w:t>
      </w:r>
      <w:r w:rsidRPr="001E41B8">
        <w:rPr>
          <w:rFonts w:asciiTheme="majorBidi" w:eastAsia="Calibri" w:hAnsiTheme="majorBidi" w:cs="B Zar"/>
          <w:b/>
          <w:sz w:val="26"/>
          <w:szCs w:val="26"/>
          <w:rtl/>
          <w:lang w:bidi="ar-SA"/>
        </w:rPr>
        <w:t xml:space="preserve">ند از: </w:t>
      </w:r>
      <w:r w:rsidRPr="001E41B8">
        <w:rPr>
          <w:rFonts w:asciiTheme="majorBidi" w:eastAsia="Calibri" w:hAnsiTheme="majorBidi" w:cs="B Zar"/>
          <w:sz w:val="26"/>
          <w:szCs w:val="26"/>
          <w:rtl/>
          <w:lang w:bidi="ar-SA"/>
        </w:rPr>
        <w:t>جنسیت زن؛</w:t>
      </w:r>
      <w:r w:rsidR="00834437"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b/>
          <w:sz w:val="26"/>
          <w:szCs w:val="26"/>
          <w:rtl/>
          <w:lang w:bidi="ar-SA"/>
        </w:rPr>
        <w:t>سن 25 تا 45 سال؛ کسب نمره 10 و بالاتر</w:t>
      </w:r>
      <w:r w:rsidR="00834437" w:rsidRPr="001E41B8">
        <w:rPr>
          <w:rFonts w:asciiTheme="majorBidi" w:eastAsia="Calibri" w:hAnsiTheme="majorBidi" w:cs="B Zar"/>
          <w:sz w:val="26"/>
          <w:szCs w:val="26"/>
          <w:rtl/>
          <w:lang w:bidi="ar-SA"/>
        </w:rPr>
        <w:t xml:space="preserve"> از پرسش</w:t>
      </w:r>
      <w:r w:rsidRPr="001E41B8">
        <w:rPr>
          <w:rFonts w:asciiTheme="majorBidi" w:eastAsia="Calibri" w:hAnsiTheme="majorBidi" w:cs="B Zar"/>
          <w:sz w:val="26"/>
          <w:szCs w:val="26"/>
          <w:rtl/>
          <w:lang w:bidi="ar-SA"/>
        </w:rPr>
        <w:t>نامه اختلال اضطراب فراگیر (</w:t>
      </w:r>
      <w:r w:rsidRPr="001E41B8">
        <w:rPr>
          <w:rFonts w:asciiTheme="majorBidi" w:eastAsia="Calibri" w:hAnsiTheme="majorBidi" w:cs="B Zar"/>
          <w:sz w:val="26"/>
          <w:szCs w:val="26"/>
          <w:lang w:bidi="ar-SA"/>
        </w:rPr>
        <w:t>GAD-7</w:t>
      </w:r>
      <w:r w:rsidRPr="001E41B8">
        <w:rPr>
          <w:rFonts w:asciiTheme="majorBidi" w:eastAsia="Calibri" w:hAnsiTheme="majorBidi" w:cs="B Zar"/>
          <w:sz w:val="26"/>
          <w:szCs w:val="26"/>
          <w:rtl/>
          <w:lang w:bidi="ar-SA"/>
        </w:rPr>
        <w:t xml:space="preserve">) و دریافت تشخیص اختلال اضطراب فراگیر بر اساس مصاحبه بالینی نیمه ساختاریافته مبتنی بر معیارهای ارائه‌شده در </w:t>
      </w:r>
      <w:r w:rsidRPr="001E41B8">
        <w:rPr>
          <w:rFonts w:asciiTheme="majorBidi" w:eastAsia="Calibri" w:hAnsiTheme="majorBidi" w:cs="B Zar"/>
          <w:sz w:val="26"/>
          <w:szCs w:val="26"/>
          <w:lang w:bidi="ar-SA"/>
        </w:rPr>
        <w:t>DSM-5</w:t>
      </w:r>
      <w:r w:rsidRPr="001E41B8">
        <w:rPr>
          <w:rFonts w:asciiTheme="majorBidi" w:eastAsia="Calibri" w:hAnsiTheme="majorBidi" w:cs="B Zar"/>
          <w:sz w:val="26"/>
          <w:szCs w:val="26"/>
          <w:rtl/>
          <w:lang w:bidi="ar-SA"/>
        </w:rPr>
        <w:t xml:space="preserve"> توسط روانشناس بالینی؛</w:t>
      </w:r>
      <w:r w:rsidR="00834437" w:rsidRPr="001E41B8">
        <w:rPr>
          <w:rFonts w:asciiTheme="majorBidi" w:eastAsia="Calibri" w:hAnsiTheme="majorBidi" w:cs="B Zar"/>
          <w:bCs/>
          <w:sz w:val="26"/>
          <w:szCs w:val="26"/>
          <w:rtl/>
          <w:lang w:bidi="ar-SA"/>
        </w:rPr>
        <w:t xml:space="preserve"> </w:t>
      </w:r>
      <w:r w:rsidR="00834437" w:rsidRPr="001E41B8">
        <w:rPr>
          <w:rFonts w:asciiTheme="majorBidi" w:eastAsia="Calibri" w:hAnsiTheme="majorBidi" w:cs="B Zar"/>
          <w:sz w:val="26"/>
          <w:szCs w:val="26"/>
          <w:rtl/>
          <w:lang w:bidi="ar-SA"/>
        </w:rPr>
        <w:t xml:space="preserve">عدم دریافت هرگونه برنامه آموزشی در حین </w:t>
      </w:r>
      <w:r w:rsidR="00710B71" w:rsidRPr="001E41B8">
        <w:rPr>
          <w:rFonts w:asciiTheme="majorBidi" w:eastAsia="Calibri" w:hAnsiTheme="majorBidi" w:cs="B Zar" w:hint="cs"/>
          <w:sz w:val="26"/>
          <w:szCs w:val="26"/>
          <w:rtl/>
          <w:lang w:bidi="ar-SA"/>
        </w:rPr>
        <w:t>مداخله</w:t>
      </w:r>
      <w:r w:rsidR="00834437" w:rsidRPr="001E41B8">
        <w:rPr>
          <w:rFonts w:asciiTheme="majorBidi" w:eastAsia="Calibri" w:hAnsiTheme="majorBidi" w:cs="B Zar"/>
          <w:bCs/>
          <w:sz w:val="26"/>
          <w:szCs w:val="26"/>
          <w:rtl/>
          <w:lang w:bidi="ar-SA"/>
        </w:rPr>
        <w:t xml:space="preserve">، </w:t>
      </w:r>
      <w:r w:rsidR="00834437" w:rsidRPr="001E41B8">
        <w:rPr>
          <w:rFonts w:asciiTheme="majorBidi" w:eastAsia="Calibri" w:hAnsiTheme="majorBidi" w:cs="B Zar"/>
          <w:sz w:val="26"/>
          <w:szCs w:val="26"/>
          <w:rtl/>
          <w:lang w:bidi="ar-SA"/>
        </w:rPr>
        <w:t>عدم مصرف داروهای روانپزشکی</w:t>
      </w:r>
      <w:r w:rsidR="00834437" w:rsidRPr="001E41B8">
        <w:rPr>
          <w:rFonts w:asciiTheme="majorBidi" w:eastAsia="Calibri" w:hAnsiTheme="majorBidi" w:cs="B Zar"/>
          <w:sz w:val="26"/>
          <w:szCs w:val="26"/>
          <w:rtl/>
        </w:rPr>
        <w:t>،</w:t>
      </w:r>
      <w:r w:rsidR="00834437" w:rsidRPr="001E41B8">
        <w:rPr>
          <w:rFonts w:asciiTheme="majorBidi" w:eastAsia="Calibri" w:hAnsiTheme="majorBidi" w:cs="B Zar"/>
          <w:sz w:val="26"/>
          <w:szCs w:val="26"/>
          <w:lang w:bidi="ar-SA"/>
        </w:rPr>
        <w:t xml:space="preserve"> </w:t>
      </w:r>
      <w:r w:rsidR="00834437" w:rsidRPr="001E41B8">
        <w:rPr>
          <w:rFonts w:asciiTheme="majorBidi" w:eastAsia="Calibri" w:hAnsiTheme="majorBidi" w:cs="B Zar"/>
          <w:sz w:val="26"/>
          <w:szCs w:val="26"/>
          <w:rtl/>
          <w:lang w:bidi="ar-SA"/>
        </w:rPr>
        <w:t xml:space="preserve">داشتن </w:t>
      </w:r>
      <w:r w:rsidRPr="001E41B8">
        <w:rPr>
          <w:rFonts w:asciiTheme="majorBidi" w:eastAsia="Calibri" w:hAnsiTheme="majorBidi" w:cs="B Zar"/>
          <w:sz w:val="26"/>
          <w:szCs w:val="26"/>
          <w:rtl/>
          <w:lang w:bidi="ar-SA"/>
        </w:rPr>
        <w:t xml:space="preserve">حداقل ‏تحصیلات دیپلم برای </w:t>
      </w:r>
      <w:r w:rsidR="00834437" w:rsidRPr="001E41B8">
        <w:rPr>
          <w:rFonts w:asciiTheme="majorBidi" w:eastAsia="Calibri" w:hAnsiTheme="majorBidi" w:cs="B Zar"/>
          <w:sz w:val="26"/>
          <w:szCs w:val="26"/>
          <w:rtl/>
          <w:lang w:bidi="ar-SA"/>
        </w:rPr>
        <w:t xml:space="preserve">توانایی </w:t>
      </w:r>
      <w:r w:rsidRPr="001E41B8">
        <w:rPr>
          <w:rFonts w:asciiTheme="majorBidi" w:eastAsia="Calibri" w:hAnsiTheme="majorBidi" w:cs="B Zar"/>
          <w:sz w:val="26"/>
          <w:szCs w:val="26"/>
          <w:rtl/>
          <w:lang w:bidi="ar-SA"/>
        </w:rPr>
        <w:t>درک و فهم مطالب ارائه‌شده و</w:t>
      </w:r>
      <w:r w:rsidR="00834437" w:rsidRPr="001E41B8">
        <w:rPr>
          <w:rFonts w:asciiTheme="majorBidi" w:eastAsia="Calibri" w:hAnsiTheme="majorBidi" w:cs="B Zar"/>
          <w:sz w:val="26"/>
          <w:szCs w:val="26"/>
          <w:rtl/>
          <w:lang w:bidi="ar-SA"/>
        </w:rPr>
        <w:t xml:space="preserve"> توانایی تکمیل کردن </w:t>
      </w:r>
      <w:r w:rsidR="00386CFE" w:rsidRPr="001E41B8">
        <w:rPr>
          <w:rFonts w:asciiTheme="majorBidi" w:eastAsia="Calibri" w:hAnsiTheme="majorBidi" w:cs="B Zar"/>
          <w:sz w:val="26"/>
          <w:szCs w:val="26"/>
          <w:rtl/>
          <w:lang w:bidi="ar-SA"/>
        </w:rPr>
        <w:t>پرسشنامه</w:t>
      </w:r>
      <w:r w:rsidR="00834437" w:rsidRPr="001E41B8">
        <w:rPr>
          <w:rFonts w:asciiTheme="majorBidi" w:eastAsia="Calibri" w:hAnsiTheme="majorBidi" w:cs="B Zar"/>
          <w:sz w:val="26"/>
          <w:szCs w:val="26"/>
          <w:rtl/>
          <w:lang w:bidi="ar-SA"/>
        </w:rPr>
        <w:t xml:space="preserve">‌ها، و داشتن رضایت جهت شرکت در پژوهش. </w:t>
      </w:r>
      <w:r w:rsidRPr="001E41B8">
        <w:rPr>
          <w:rFonts w:asciiTheme="majorBidi" w:eastAsia="Calibri" w:hAnsiTheme="majorBidi" w:cs="B Zar"/>
          <w:sz w:val="26"/>
          <w:szCs w:val="26"/>
          <w:rtl/>
          <w:lang w:bidi="ar-SA"/>
        </w:rPr>
        <w:t xml:space="preserve">معیارهای خروج نمونه از پژوهش </w:t>
      </w:r>
      <w:r w:rsidR="00834437" w:rsidRPr="001E41B8">
        <w:rPr>
          <w:rFonts w:asciiTheme="majorBidi" w:eastAsia="Calibri" w:hAnsiTheme="majorBidi" w:cs="B Zar"/>
          <w:sz w:val="26"/>
          <w:szCs w:val="26"/>
          <w:rtl/>
          <w:lang w:bidi="ar-SA"/>
        </w:rPr>
        <w:t xml:space="preserve">نیز عبارت بودند از: بیش از دو جلسه غیبت از جلسات آموزش و انصراف فرد از ادامه همکاری. </w:t>
      </w:r>
    </w:p>
    <w:p w14:paraId="594B9FEE" w14:textId="77777777" w:rsidR="008F5044" w:rsidRDefault="008F5044" w:rsidP="008F5044">
      <w:pPr>
        <w:suppressAutoHyphens/>
        <w:autoSpaceDN w:val="0"/>
        <w:spacing w:after="0" w:line="240" w:lineRule="auto"/>
        <w:jc w:val="both"/>
        <w:textAlignment w:val="baseline"/>
        <w:rPr>
          <w:rFonts w:asciiTheme="majorBidi" w:eastAsia="Calibri" w:hAnsiTheme="majorBidi" w:cs="B Zar"/>
          <w:sz w:val="26"/>
          <w:szCs w:val="26"/>
          <w:rtl/>
          <w:lang w:bidi="ar-SA"/>
        </w:rPr>
      </w:pPr>
      <w:r>
        <w:rPr>
          <w:rFonts w:asciiTheme="majorBidi" w:eastAsia="Calibri" w:hAnsiTheme="majorBidi" w:cs="B Zar" w:hint="cs"/>
          <w:sz w:val="26"/>
          <w:szCs w:val="26"/>
          <w:rtl/>
          <w:lang w:bidi="ar-SA"/>
        </w:rPr>
        <w:t>علاوه براین، جهت کنترل متغیرهای مداخله</w:t>
      </w:r>
      <w:r>
        <w:rPr>
          <w:rFonts w:asciiTheme="majorBidi" w:eastAsia="Calibri" w:hAnsiTheme="majorBidi" w:cs="B Zar"/>
          <w:sz w:val="26"/>
          <w:szCs w:val="26"/>
          <w:rtl/>
          <w:lang w:bidi="ar-SA"/>
        </w:rPr>
        <w:softHyphen/>
      </w:r>
      <w:r>
        <w:rPr>
          <w:rFonts w:asciiTheme="majorBidi" w:eastAsia="Calibri" w:hAnsiTheme="majorBidi" w:cs="B Zar" w:hint="cs"/>
          <w:sz w:val="26"/>
          <w:szCs w:val="26"/>
          <w:rtl/>
          <w:lang w:bidi="ar-SA"/>
        </w:rPr>
        <w:t>گر در پژوهش، از شرکت</w:t>
      </w:r>
      <w:r>
        <w:rPr>
          <w:rFonts w:asciiTheme="majorBidi" w:eastAsia="Calibri" w:hAnsiTheme="majorBidi" w:cs="B Zar"/>
          <w:sz w:val="26"/>
          <w:szCs w:val="26"/>
          <w:rtl/>
          <w:lang w:bidi="ar-SA"/>
        </w:rPr>
        <w:softHyphen/>
      </w:r>
      <w:r>
        <w:rPr>
          <w:rFonts w:asciiTheme="majorBidi" w:eastAsia="Calibri" w:hAnsiTheme="majorBidi" w:cs="B Zar" w:hint="cs"/>
          <w:sz w:val="26"/>
          <w:szCs w:val="26"/>
          <w:rtl/>
          <w:lang w:bidi="ar-SA"/>
        </w:rPr>
        <w:t xml:space="preserve">کنندگان در پژوهش خواسته شد که در مدت زمان شرکت در پژوهش از مصرف داروهای روانپزشکی و نیز شرکت در کلاسهای آموزش روانشناختی دیگر خودداری نمایند. </w:t>
      </w:r>
    </w:p>
    <w:p w14:paraId="454354F0" w14:textId="77777777" w:rsidR="00834437" w:rsidRPr="001E41B8" w:rsidRDefault="00834437" w:rsidP="008F5044">
      <w:pPr>
        <w:suppressAutoHyphens/>
        <w:autoSpaceDN w:val="0"/>
        <w:spacing w:after="0" w:line="240" w:lineRule="auto"/>
        <w:jc w:val="both"/>
        <w:textAlignment w:val="baseline"/>
        <w:rPr>
          <w:rFonts w:asciiTheme="majorBidi" w:eastAsia="Times New Roman" w:hAnsiTheme="majorBidi" w:cs="B Zar"/>
          <w:b/>
          <w:bCs/>
          <w:sz w:val="26"/>
          <w:szCs w:val="26"/>
          <w:rtl/>
        </w:rPr>
      </w:pPr>
      <w:r w:rsidRPr="001E41B8">
        <w:rPr>
          <w:rFonts w:asciiTheme="majorBidi" w:eastAsia="Times New Roman" w:hAnsiTheme="majorBidi" w:cs="B Zar"/>
          <w:sz w:val="26"/>
          <w:szCs w:val="26"/>
          <w:rtl/>
        </w:rPr>
        <w:t>پرسشنامه‌های مورد استفاده در پژوهش حاضر عبارت‌ بودند از:</w:t>
      </w:r>
    </w:p>
    <w:p w14:paraId="431E4F1B" w14:textId="77777777" w:rsidR="00B54188" w:rsidRPr="001E41B8" w:rsidRDefault="00386CFE" w:rsidP="00951A82">
      <w:pPr>
        <w:suppressAutoHyphens/>
        <w:autoSpaceDN w:val="0"/>
        <w:spacing w:after="0" w:line="240" w:lineRule="auto"/>
        <w:jc w:val="both"/>
        <w:textAlignment w:val="baseline"/>
        <w:rPr>
          <w:rFonts w:asciiTheme="majorBidi" w:eastAsia="Calibri" w:hAnsiTheme="majorBidi" w:cs="B Zar"/>
          <w:sz w:val="26"/>
          <w:szCs w:val="26"/>
          <w:rtl/>
          <w:lang w:bidi="ar-SA"/>
        </w:rPr>
      </w:pPr>
      <w:r w:rsidRPr="001E41B8">
        <w:rPr>
          <w:rFonts w:asciiTheme="majorBidi" w:eastAsia="Calibri" w:hAnsiTheme="majorBidi" w:cs="B Zar"/>
          <w:b/>
          <w:bCs/>
          <w:sz w:val="26"/>
          <w:szCs w:val="26"/>
          <w:rtl/>
          <w:lang w:bidi="ar-SA"/>
        </w:rPr>
        <w:t>پرسشنامه</w:t>
      </w:r>
      <w:r w:rsidR="00B54188" w:rsidRPr="001E41B8">
        <w:rPr>
          <w:rFonts w:asciiTheme="majorBidi" w:eastAsia="Calibri" w:hAnsiTheme="majorBidi" w:cs="B Zar"/>
          <w:b/>
          <w:bCs/>
          <w:sz w:val="26"/>
          <w:szCs w:val="26"/>
          <w:rtl/>
          <w:lang w:bidi="ar-SA"/>
        </w:rPr>
        <w:t xml:space="preserve"> اطلاعات جمعیت شناختی:</w:t>
      </w:r>
      <w:r w:rsidR="00B54188" w:rsidRPr="001E41B8">
        <w:rPr>
          <w:rFonts w:asciiTheme="majorBidi" w:eastAsia="Calibri" w:hAnsiTheme="majorBidi" w:cs="B Zar"/>
          <w:sz w:val="26"/>
          <w:szCs w:val="26"/>
          <w:rtl/>
          <w:lang w:bidi="ar-SA"/>
        </w:rPr>
        <w:t xml:space="preserve"> </w:t>
      </w:r>
      <w:r w:rsidRPr="001E41B8">
        <w:rPr>
          <w:rFonts w:asciiTheme="majorBidi" w:eastAsia="Calibri" w:hAnsiTheme="majorBidi" w:cs="B Zar"/>
          <w:sz w:val="26"/>
          <w:szCs w:val="26"/>
          <w:rtl/>
          <w:lang w:bidi="ar-SA"/>
        </w:rPr>
        <w:t>پرسشنامه</w:t>
      </w:r>
      <w:r w:rsidR="00B54188" w:rsidRPr="001E41B8">
        <w:rPr>
          <w:rFonts w:asciiTheme="majorBidi" w:eastAsia="Calibri" w:hAnsiTheme="majorBidi" w:cs="B Zar"/>
          <w:sz w:val="26"/>
          <w:szCs w:val="26"/>
          <w:rtl/>
          <w:lang w:bidi="ar-SA"/>
        </w:rPr>
        <w:t xml:space="preserve">‌ای حاوی سؤالات دموگرافیک شامل سن، میزان تحصیلات، شغل، </w:t>
      </w:r>
      <w:r w:rsidR="00951A82" w:rsidRPr="001E41B8">
        <w:rPr>
          <w:rFonts w:asciiTheme="majorBidi" w:eastAsia="Calibri" w:hAnsiTheme="majorBidi" w:cs="B Zar" w:hint="cs"/>
          <w:sz w:val="26"/>
          <w:szCs w:val="26"/>
          <w:rtl/>
          <w:lang w:bidi="ar-SA"/>
        </w:rPr>
        <w:t xml:space="preserve">و </w:t>
      </w:r>
      <w:r w:rsidR="00B54188" w:rsidRPr="001E41B8">
        <w:rPr>
          <w:rFonts w:asciiTheme="majorBidi" w:eastAsia="Calibri" w:hAnsiTheme="majorBidi" w:cs="B Zar"/>
          <w:sz w:val="26"/>
          <w:szCs w:val="26"/>
          <w:rtl/>
          <w:lang w:bidi="ar-SA"/>
        </w:rPr>
        <w:t>وضعیت تأهل</w:t>
      </w:r>
      <w:r w:rsidR="00951A82" w:rsidRPr="001E41B8">
        <w:rPr>
          <w:rFonts w:asciiTheme="majorBidi" w:eastAsia="Calibri" w:hAnsiTheme="majorBidi" w:cs="B Zar" w:hint="cs"/>
          <w:sz w:val="26"/>
          <w:szCs w:val="26"/>
          <w:rtl/>
          <w:lang w:bidi="ar-SA"/>
        </w:rPr>
        <w:t>.</w:t>
      </w:r>
    </w:p>
    <w:p w14:paraId="7CCDA96E" w14:textId="77777777" w:rsidR="00001B8D" w:rsidRPr="001E41B8" w:rsidRDefault="00386CFE" w:rsidP="00096640">
      <w:pPr>
        <w:suppressAutoHyphens/>
        <w:autoSpaceDN w:val="0"/>
        <w:spacing w:after="0" w:line="240" w:lineRule="auto"/>
        <w:jc w:val="both"/>
        <w:textAlignment w:val="baseline"/>
        <w:rPr>
          <w:rFonts w:asciiTheme="majorBidi" w:eastAsia="Calibri" w:hAnsiTheme="majorBidi" w:cs="B Zar"/>
          <w:sz w:val="26"/>
          <w:szCs w:val="26"/>
        </w:rPr>
      </w:pPr>
      <w:r w:rsidRPr="001E41B8">
        <w:rPr>
          <w:rFonts w:asciiTheme="majorBidi" w:eastAsia="Calibri" w:hAnsiTheme="majorBidi" w:cs="B Zar"/>
          <w:b/>
          <w:bCs/>
          <w:sz w:val="26"/>
          <w:szCs w:val="26"/>
          <w:rtl/>
          <w:lang w:bidi="ar-SA"/>
        </w:rPr>
        <w:t>پرسش</w:t>
      </w:r>
      <w:r w:rsidR="00001B8D" w:rsidRPr="001E41B8">
        <w:rPr>
          <w:rFonts w:asciiTheme="majorBidi" w:eastAsia="Calibri" w:hAnsiTheme="majorBidi" w:cs="B Zar"/>
          <w:b/>
          <w:bCs/>
          <w:sz w:val="26"/>
          <w:szCs w:val="26"/>
          <w:rtl/>
          <w:lang w:bidi="ar-SA"/>
        </w:rPr>
        <w:t>نامه اضطراب فراگیر (</w:t>
      </w:r>
      <w:r w:rsidR="00001B8D" w:rsidRPr="001E41B8">
        <w:rPr>
          <w:rFonts w:asciiTheme="majorBidi" w:eastAsia="Calibri" w:hAnsiTheme="majorBidi" w:cs="B Zar"/>
          <w:b/>
          <w:bCs/>
          <w:sz w:val="26"/>
          <w:szCs w:val="26"/>
          <w:lang w:bidi="ar-SA"/>
        </w:rPr>
        <w:t>GAD-7</w:t>
      </w:r>
      <w:r w:rsidR="00001B8D" w:rsidRPr="001E41B8">
        <w:rPr>
          <w:rFonts w:asciiTheme="majorBidi" w:eastAsia="Calibri" w:hAnsiTheme="majorBidi" w:cs="B Zar"/>
          <w:b/>
          <w:bCs/>
          <w:sz w:val="26"/>
          <w:szCs w:val="26"/>
          <w:rtl/>
          <w:lang w:bidi="ar-SA"/>
        </w:rPr>
        <w:t xml:space="preserve">): </w:t>
      </w:r>
      <w:r w:rsidR="00001B8D" w:rsidRPr="001E41B8">
        <w:rPr>
          <w:rFonts w:asciiTheme="majorBidi" w:eastAsia="Calibri" w:hAnsiTheme="majorBidi" w:cs="B Zar"/>
          <w:sz w:val="26"/>
          <w:szCs w:val="26"/>
          <w:rtl/>
          <w:lang w:bidi="ar-SA"/>
        </w:rPr>
        <w:t xml:space="preserve">این </w:t>
      </w:r>
      <w:r w:rsidRPr="001E41B8">
        <w:rPr>
          <w:rFonts w:asciiTheme="majorBidi" w:eastAsia="Calibri" w:hAnsiTheme="majorBidi" w:cs="B Zar"/>
          <w:sz w:val="26"/>
          <w:szCs w:val="26"/>
          <w:rtl/>
          <w:lang w:bidi="ar-SA"/>
        </w:rPr>
        <w:t>پرسشنامه</w:t>
      </w:r>
      <w:r w:rsidRPr="001E41B8">
        <w:rPr>
          <w:rFonts w:asciiTheme="majorBidi" w:eastAsia="Calibri" w:hAnsiTheme="majorBidi" w:cs="B Zar"/>
          <w:b/>
          <w:sz w:val="26"/>
          <w:szCs w:val="26"/>
          <w:rtl/>
          <w:lang w:bidi="ar-SA"/>
        </w:rPr>
        <w:t>، پرسش</w:t>
      </w:r>
      <w:r w:rsidR="00001B8D" w:rsidRPr="001E41B8">
        <w:rPr>
          <w:rFonts w:asciiTheme="majorBidi" w:eastAsia="Calibri" w:hAnsiTheme="majorBidi" w:cs="B Zar"/>
          <w:b/>
          <w:sz w:val="26"/>
          <w:szCs w:val="26"/>
          <w:rtl/>
          <w:lang w:bidi="ar-SA"/>
        </w:rPr>
        <w:t xml:space="preserve">نامه‌ای 7 سؤالی است که به‌طور اختصاصی برای سنجش اختلال اضطراب </w:t>
      </w:r>
      <w:r w:rsidR="00001B8D" w:rsidRPr="000D106A">
        <w:rPr>
          <w:rFonts w:asciiTheme="majorBidi" w:eastAsia="Calibri" w:hAnsiTheme="majorBidi" w:cs="B Zar"/>
          <w:b/>
          <w:sz w:val="26"/>
          <w:szCs w:val="26"/>
          <w:rtl/>
          <w:lang w:bidi="ar-SA"/>
        </w:rPr>
        <w:t>فراگیر توسط اسپیتز و همکاران</w:t>
      </w:r>
      <w:r w:rsidR="000D106A" w:rsidRPr="000D106A">
        <w:rPr>
          <w:rStyle w:val="FootnoteReference"/>
          <w:rFonts w:asciiTheme="majorBidi" w:eastAsia="Calibri" w:hAnsiTheme="majorBidi" w:cs="B Zar"/>
          <w:b/>
          <w:sz w:val="26"/>
          <w:szCs w:val="26"/>
          <w:rtl/>
          <w:lang w:bidi="ar-SA"/>
        </w:rPr>
        <w:footnoteReference w:id="29"/>
      </w:r>
      <w:r w:rsidR="00001B8D" w:rsidRPr="000D106A">
        <w:rPr>
          <w:rFonts w:asciiTheme="majorBidi" w:eastAsia="Calibri" w:hAnsiTheme="majorBidi" w:cs="B Zar"/>
          <w:b/>
          <w:sz w:val="26"/>
          <w:szCs w:val="26"/>
          <w:rtl/>
          <w:lang w:bidi="ar-SA"/>
        </w:rPr>
        <w:t>(2006)</w:t>
      </w:r>
      <w:r w:rsidR="00001B8D" w:rsidRPr="001E41B8">
        <w:rPr>
          <w:rFonts w:asciiTheme="majorBidi" w:eastAsia="Calibri" w:hAnsiTheme="majorBidi" w:cs="B Zar"/>
          <w:b/>
          <w:sz w:val="26"/>
          <w:szCs w:val="26"/>
          <w:rtl/>
          <w:lang w:bidi="ar-SA"/>
        </w:rPr>
        <w:t xml:space="preserve"> ساخته‌شده است. برای نمره دهی این آزمون از مقیاس‌های درجه‌بندی‌شده با چهار گزینه شامل هیچ‌وقت، چند روز، بیش از نیمی از روزها و تقریباً هرروز که به ترتیب نمره (0، 1، 2، 3) را دریافت می‌دارند؛ استفاده‌شده است. حداقل و حداک</w:t>
      </w:r>
      <w:r w:rsidRPr="001E41B8">
        <w:rPr>
          <w:rFonts w:asciiTheme="majorBidi" w:eastAsia="Calibri" w:hAnsiTheme="majorBidi" w:cs="B Zar"/>
          <w:b/>
          <w:sz w:val="26"/>
          <w:szCs w:val="26"/>
          <w:rtl/>
          <w:lang w:bidi="ar-SA"/>
        </w:rPr>
        <w:t>ثر نمره کسب‌شده در این پرسش</w:t>
      </w:r>
      <w:r w:rsidR="00001B8D" w:rsidRPr="001E41B8">
        <w:rPr>
          <w:rFonts w:asciiTheme="majorBidi" w:eastAsia="Calibri" w:hAnsiTheme="majorBidi" w:cs="B Zar"/>
          <w:b/>
          <w:sz w:val="26"/>
          <w:szCs w:val="26"/>
          <w:rtl/>
          <w:lang w:bidi="ar-SA"/>
        </w:rPr>
        <w:t xml:space="preserve">نامه به ترتیب 0 و 21 است. نقطه برش در این </w:t>
      </w:r>
      <w:r w:rsidRPr="001E41B8">
        <w:rPr>
          <w:rFonts w:asciiTheme="majorBidi" w:eastAsia="Calibri" w:hAnsiTheme="majorBidi" w:cs="B Zar"/>
          <w:b/>
          <w:sz w:val="26"/>
          <w:szCs w:val="26"/>
          <w:rtl/>
          <w:lang w:bidi="ar-SA"/>
        </w:rPr>
        <w:t>پرسشنامه</w:t>
      </w:r>
      <w:r w:rsidR="00001B8D" w:rsidRPr="001E41B8">
        <w:rPr>
          <w:rFonts w:asciiTheme="majorBidi" w:eastAsia="Calibri" w:hAnsiTheme="majorBidi" w:cs="B Zar"/>
          <w:b/>
          <w:sz w:val="26"/>
          <w:szCs w:val="26"/>
          <w:rtl/>
          <w:lang w:bidi="ar-SA"/>
        </w:rPr>
        <w:t xml:space="preserve"> نمره 10 و بالاتر است، بدین معنی که افرادی که نمرات 10 و بالاتر</w:t>
      </w:r>
      <w:r w:rsidR="00001B8D" w:rsidRPr="001E41B8">
        <w:rPr>
          <w:rFonts w:asciiTheme="majorBidi" w:eastAsia="Calibri" w:hAnsiTheme="majorBidi" w:cs="B Zar"/>
          <w:bCs/>
          <w:sz w:val="26"/>
          <w:szCs w:val="26"/>
          <w:rtl/>
          <w:lang w:bidi="ar-SA"/>
        </w:rPr>
        <w:t xml:space="preserve"> </w:t>
      </w:r>
      <w:r w:rsidR="00001B8D" w:rsidRPr="001E41B8">
        <w:rPr>
          <w:rFonts w:asciiTheme="majorBidi" w:eastAsia="Calibri" w:hAnsiTheme="majorBidi" w:cs="B Zar"/>
          <w:b/>
          <w:sz w:val="26"/>
          <w:szCs w:val="26"/>
          <w:rtl/>
          <w:lang w:bidi="ar-SA"/>
        </w:rPr>
        <w:t>از این</w:t>
      </w:r>
      <w:r w:rsidR="00001B8D"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sz w:val="26"/>
          <w:szCs w:val="26"/>
          <w:rtl/>
          <w:lang w:bidi="ar-SA"/>
        </w:rPr>
        <w:t>پرسش</w:t>
      </w:r>
      <w:r w:rsidR="00001B8D" w:rsidRPr="001E41B8">
        <w:rPr>
          <w:rFonts w:asciiTheme="majorBidi" w:eastAsia="Calibri" w:hAnsiTheme="majorBidi" w:cs="B Zar"/>
          <w:sz w:val="26"/>
          <w:szCs w:val="26"/>
          <w:rtl/>
          <w:lang w:bidi="ar-SA"/>
        </w:rPr>
        <w:t xml:space="preserve">نامه دریافت می‌نمایند، مظنون به </w:t>
      </w:r>
      <w:r w:rsidR="00001B8D" w:rsidRPr="001E41B8">
        <w:rPr>
          <w:rFonts w:asciiTheme="majorBidi" w:eastAsia="Calibri" w:hAnsiTheme="majorBidi" w:cs="B Zar"/>
          <w:sz w:val="26"/>
          <w:szCs w:val="26"/>
          <w:lang w:bidi="ar-SA"/>
        </w:rPr>
        <w:t>GAD</w:t>
      </w:r>
      <w:r w:rsidR="00001B8D" w:rsidRPr="001E41B8">
        <w:rPr>
          <w:rFonts w:asciiTheme="majorBidi" w:eastAsia="Calibri" w:hAnsiTheme="majorBidi" w:cs="B Zar"/>
          <w:sz w:val="26"/>
          <w:szCs w:val="26"/>
          <w:rtl/>
          <w:lang w:bidi="ar-SA"/>
        </w:rPr>
        <w:t xml:space="preserve"> </w:t>
      </w:r>
      <w:r w:rsidRPr="001E41B8">
        <w:rPr>
          <w:rFonts w:asciiTheme="majorBidi" w:eastAsia="Calibri" w:hAnsiTheme="majorBidi" w:cs="B Zar"/>
          <w:sz w:val="26"/>
          <w:szCs w:val="26"/>
          <w:rtl/>
          <w:lang w:bidi="ar-SA"/>
        </w:rPr>
        <w:t>می باشند. در این پرسش</w:t>
      </w:r>
      <w:r w:rsidR="00001B8D" w:rsidRPr="001E41B8">
        <w:rPr>
          <w:rFonts w:asciiTheme="majorBidi" w:eastAsia="Calibri" w:hAnsiTheme="majorBidi" w:cs="B Zar"/>
          <w:sz w:val="26"/>
          <w:szCs w:val="26"/>
          <w:rtl/>
          <w:lang w:bidi="ar-SA"/>
        </w:rPr>
        <w:t xml:space="preserve">نامه یک سؤال به‌عنوان سؤال </w:t>
      </w:r>
      <w:r w:rsidR="00001B8D" w:rsidRPr="001E41B8">
        <w:rPr>
          <w:rFonts w:asciiTheme="majorBidi" w:eastAsia="Calibri" w:hAnsiTheme="majorBidi" w:cs="B Zar"/>
          <w:b/>
          <w:sz w:val="26"/>
          <w:szCs w:val="26"/>
          <w:rtl/>
          <w:lang w:bidi="ar-SA"/>
        </w:rPr>
        <w:t>8</w:t>
      </w:r>
      <w:r w:rsidR="00001B8D" w:rsidRPr="001E41B8">
        <w:rPr>
          <w:rFonts w:asciiTheme="majorBidi" w:eastAsia="Calibri" w:hAnsiTheme="majorBidi" w:cs="B Zar"/>
          <w:sz w:val="26"/>
          <w:szCs w:val="26"/>
          <w:rtl/>
          <w:lang w:bidi="ar-SA"/>
        </w:rPr>
        <w:t xml:space="preserve"> و ضمیمه ارائه‌شده است که به این نکته می‌پردازد که هریک از مشکلات مطرح‌شده تا چه اندازه در انجام کارها، امور مرتبط با خانه و یا ارتباط با دیگران مشکل ایجاد کرده است و برای نمره دهی به آن‌هم از مقیاس درجه‌بندی‌شده با چهار گزینه به‌هیچ‌وجه، تا حدی، تا حد زیادی، و خیلی زیاد استفاده‌شده است</w:t>
      </w:r>
      <w:r w:rsidR="00A318B8">
        <w:rPr>
          <w:rFonts w:asciiTheme="majorBidi" w:eastAsia="Calibri" w:hAnsiTheme="majorBidi" w:cs="B Zar" w:hint="cs"/>
          <w:sz w:val="26"/>
          <w:szCs w:val="26"/>
          <w:rtl/>
          <w:lang w:bidi="ar-SA"/>
        </w:rPr>
        <w:t xml:space="preserve"> </w:t>
      </w:r>
      <w:r w:rsidR="00001B8D" w:rsidRPr="001E41B8">
        <w:rPr>
          <w:rFonts w:asciiTheme="majorBidi" w:eastAsia="Calibri" w:hAnsiTheme="majorBidi" w:cs="B Zar"/>
          <w:sz w:val="26"/>
          <w:szCs w:val="26"/>
          <w:rtl/>
          <w:lang w:bidi="ar-SA"/>
        </w:rPr>
        <w:t xml:space="preserve">(شریفی، </w:t>
      </w:r>
      <w:r w:rsidR="00001B8D" w:rsidRPr="001E41B8">
        <w:rPr>
          <w:rFonts w:asciiTheme="majorBidi" w:eastAsia="Calibri" w:hAnsiTheme="majorBidi" w:cs="B Zar"/>
          <w:b/>
          <w:sz w:val="26"/>
          <w:szCs w:val="26"/>
          <w:rtl/>
          <w:lang w:bidi="ar-SA"/>
        </w:rPr>
        <w:t>1387</w:t>
      </w:r>
      <w:r w:rsidR="00001B8D" w:rsidRPr="001E41B8">
        <w:rPr>
          <w:rFonts w:asciiTheme="majorBidi" w:eastAsia="Calibri" w:hAnsiTheme="majorBidi" w:cs="B Zar"/>
          <w:sz w:val="26"/>
          <w:szCs w:val="26"/>
          <w:rtl/>
          <w:lang w:bidi="ar-SA"/>
        </w:rPr>
        <w:t>).</w:t>
      </w:r>
    </w:p>
    <w:p w14:paraId="78E9CD01" w14:textId="2708280F" w:rsidR="00001B8D" w:rsidRPr="001E41B8" w:rsidRDefault="00001B8D" w:rsidP="007638AA">
      <w:pPr>
        <w:suppressAutoHyphens/>
        <w:autoSpaceDN w:val="0"/>
        <w:spacing w:after="0" w:line="240" w:lineRule="auto"/>
        <w:jc w:val="both"/>
        <w:textAlignment w:val="baseline"/>
        <w:rPr>
          <w:rFonts w:asciiTheme="majorBidi" w:eastAsia="Calibri" w:hAnsiTheme="majorBidi" w:cs="B Zar"/>
          <w:sz w:val="26"/>
          <w:szCs w:val="26"/>
        </w:rPr>
      </w:pPr>
      <w:r w:rsidRPr="001E41B8">
        <w:rPr>
          <w:rFonts w:asciiTheme="majorBidi" w:eastAsia="Calibri" w:hAnsiTheme="majorBidi" w:cs="B Zar"/>
          <w:sz w:val="26"/>
          <w:szCs w:val="26"/>
          <w:rtl/>
          <w:lang w:bidi="ar-SA"/>
        </w:rPr>
        <w:t xml:space="preserve">روايي همگرای مقياس كوتاه اختلال اضطراب فراگير با </w:t>
      </w:r>
      <w:r w:rsidR="00386CFE" w:rsidRPr="001E41B8">
        <w:rPr>
          <w:rFonts w:asciiTheme="majorBidi" w:eastAsia="Calibri" w:hAnsiTheme="majorBidi" w:cs="B Zar"/>
          <w:sz w:val="26"/>
          <w:szCs w:val="26"/>
          <w:rtl/>
          <w:lang w:bidi="ar-SA"/>
        </w:rPr>
        <w:t>پرسشنامه</w:t>
      </w:r>
      <w:r w:rsidRPr="001E41B8">
        <w:rPr>
          <w:rFonts w:asciiTheme="majorBidi" w:eastAsia="Calibri" w:hAnsiTheme="majorBidi" w:cs="B Zar"/>
          <w:sz w:val="26"/>
          <w:szCs w:val="26"/>
          <w:rtl/>
          <w:lang w:bidi="ar-SA"/>
        </w:rPr>
        <w:t xml:space="preserve"> اضطراب حالت - صفت اسپيلبرگر براي اضطراب حالت برابر </w:t>
      </w:r>
      <w:r w:rsidRPr="001E41B8">
        <w:rPr>
          <w:rFonts w:asciiTheme="majorBidi" w:eastAsia="Calibri" w:hAnsiTheme="majorBidi" w:cs="B Zar"/>
          <w:b/>
          <w:sz w:val="26"/>
          <w:szCs w:val="26"/>
          <w:rtl/>
          <w:lang w:bidi="ar-SA"/>
        </w:rPr>
        <w:t>71/0 و براي اضطراب صفت برابر 52/0 و با زيرمقياس 12 ماده‌اي از چک‌لیست</w:t>
      </w:r>
      <w:r w:rsidRPr="001E41B8">
        <w:rPr>
          <w:rFonts w:asciiTheme="majorBidi" w:eastAsia="Calibri" w:hAnsiTheme="majorBidi" w:cs="B Zar"/>
          <w:sz w:val="26"/>
          <w:szCs w:val="26"/>
          <w:rtl/>
          <w:lang w:bidi="ar-SA"/>
        </w:rPr>
        <w:t xml:space="preserve"> نشانه‌هاي باليني (</w:t>
      </w:r>
      <w:r w:rsidRPr="001E41B8">
        <w:rPr>
          <w:rFonts w:asciiTheme="majorBidi" w:eastAsia="Calibri" w:hAnsiTheme="majorBidi" w:cs="B Zar"/>
          <w:sz w:val="26"/>
          <w:szCs w:val="26"/>
          <w:lang w:bidi="ar-SA"/>
        </w:rPr>
        <w:t>R-90-SCL</w:t>
      </w:r>
      <w:r w:rsidRPr="001E41B8">
        <w:rPr>
          <w:rFonts w:asciiTheme="majorBidi" w:eastAsia="Calibri" w:hAnsiTheme="majorBidi" w:cs="B Zar"/>
          <w:sz w:val="26"/>
          <w:szCs w:val="26"/>
          <w:rtl/>
          <w:lang w:bidi="ar-SA"/>
        </w:rPr>
        <w:t>) ب</w:t>
      </w:r>
      <w:r w:rsidRPr="001E41B8">
        <w:rPr>
          <w:rFonts w:asciiTheme="majorBidi" w:eastAsia="Calibri" w:hAnsiTheme="majorBidi" w:cs="B Zar"/>
          <w:b/>
          <w:sz w:val="26"/>
          <w:szCs w:val="26"/>
          <w:rtl/>
          <w:lang w:bidi="ar-SA"/>
        </w:rPr>
        <w:t>رابر 63/0 به‌دست‌آمده</w:t>
      </w:r>
      <w:r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sz w:val="26"/>
          <w:szCs w:val="26"/>
          <w:rtl/>
          <w:lang w:bidi="ar-SA"/>
        </w:rPr>
        <w:t>است. نتايج آزمون</w:t>
      </w:r>
      <w:r w:rsidRPr="001E41B8">
        <w:rPr>
          <w:rFonts w:asciiTheme="majorBidi" w:eastAsia="Calibri" w:hAnsiTheme="majorBidi" w:cs="B Zar"/>
          <w:sz w:val="26"/>
          <w:szCs w:val="26"/>
          <w:lang w:bidi="ar-SA"/>
        </w:rPr>
        <w:t>GAD-7</w:t>
      </w:r>
      <w:r w:rsidR="00A318B8">
        <w:rPr>
          <w:rFonts w:asciiTheme="majorBidi" w:eastAsia="Calibri" w:hAnsiTheme="majorBidi" w:cs="B Zar"/>
          <w:sz w:val="26"/>
          <w:szCs w:val="26"/>
          <w:rtl/>
          <w:lang w:bidi="ar-SA"/>
        </w:rPr>
        <w:t xml:space="preserve"> از طريق آلفاي كرونباخ ب</w:t>
      </w:r>
      <w:r w:rsidRPr="001E41B8">
        <w:rPr>
          <w:rFonts w:asciiTheme="majorBidi" w:eastAsia="Calibri" w:hAnsiTheme="majorBidi" w:cs="B Zar"/>
          <w:sz w:val="26"/>
          <w:szCs w:val="26"/>
          <w:rtl/>
          <w:lang w:bidi="ar-SA"/>
        </w:rPr>
        <w:t xml:space="preserve">راي نيمه اول و براي نيمه </w:t>
      </w:r>
      <w:r w:rsidRPr="001E41B8">
        <w:rPr>
          <w:rFonts w:asciiTheme="majorBidi" w:eastAsia="Calibri" w:hAnsiTheme="majorBidi" w:cs="B Zar"/>
          <w:b/>
          <w:sz w:val="26"/>
          <w:szCs w:val="26"/>
          <w:rtl/>
          <w:lang w:bidi="ar-SA"/>
        </w:rPr>
        <w:t>دوم به ترتيب 82/0 و 74/0</w:t>
      </w:r>
      <w:r w:rsidR="00A318B8">
        <w:rPr>
          <w:rFonts w:asciiTheme="majorBidi" w:eastAsia="Calibri" w:hAnsiTheme="majorBidi" w:cs="B Zar"/>
          <w:b/>
          <w:sz w:val="26"/>
          <w:szCs w:val="26"/>
          <w:rtl/>
          <w:lang w:bidi="ar-SA"/>
        </w:rPr>
        <w:t xml:space="preserve"> و براي همبستگي بين دونیمه براب</w:t>
      </w:r>
      <w:r w:rsidRPr="001E41B8">
        <w:rPr>
          <w:rFonts w:asciiTheme="majorBidi" w:eastAsia="Calibri" w:hAnsiTheme="majorBidi" w:cs="B Zar"/>
          <w:b/>
          <w:sz w:val="26"/>
          <w:szCs w:val="26"/>
          <w:rtl/>
          <w:lang w:bidi="ar-SA"/>
        </w:rPr>
        <w:t>ر بـا 77/0 بوده است. همچنين</w:t>
      </w:r>
      <w:r w:rsidRPr="001E41B8">
        <w:rPr>
          <w:rFonts w:asciiTheme="majorBidi" w:eastAsia="Calibri" w:hAnsiTheme="majorBidi" w:cs="B Zar"/>
          <w:b/>
          <w:bCs/>
          <w:sz w:val="26"/>
          <w:szCs w:val="26"/>
          <w:rtl/>
          <w:lang w:bidi="ar-SA"/>
        </w:rPr>
        <w:t xml:space="preserve"> </w:t>
      </w:r>
      <w:r w:rsidRPr="001E41B8">
        <w:rPr>
          <w:rFonts w:asciiTheme="majorBidi" w:eastAsia="Calibri" w:hAnsiTheme="majorBidi" w:cs="B Zar"/>
          <w:sz w:val="26"/>
          <w:szCs w:val="26"/>
          <w:rtl/>
          <w:lang w:bidi="ar-SA"/>
        </w:rPr>
        <w:t xml:space="preserve">ضريب اسپيرمن-براون و گاتمن با مقياس </w:t>
      </w:r>
      <w:r w:rsidRPr="001E41B8">
        <w:rPr>
          <w:rFonts w:asciiTheme="majorBidi" w:eastAsia="Calibri" w:hAnsiTheme="majorBidi" w:cs="B Zar"/>
          <w:sz w:val="26"/>
          <w:szCs w:val="26"/>
          <w:lang w:bidi="ar-SA"/>
        </w:rPr>
        <w:t>GAD-7</w:t>
      </w:r>
      <w:r w:rsidRPr="001E41B8">
        <w:rPr>
          <w:rFonts w:asciiTheme="majorBidi" w:eastAsia="Calibri" w:hAnsiTheme="majorBidi" w:cs="B Zar"/>
          <w:sz w:val="26"/>
          <w:szCs w:val="26"/>
          <w:rtl/>
          <w:lang w:bidi="ar-SA"/>
        </w:rPr>
        <w:t xml:space="preserve"> به ترتيب</w:t>
      </w:r>
      <w:r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b/>
          <w:sz w:val="26"/>
          <w:szCs w:val="26"/>
          <w:rtl/>
          <w:lang w:bidi="ar-SA"/>
        </w:rPr>
        <w:t>87/0 و 87/0 و اعتبار دو</w:t>
      </w:r>
      <w:r w:rsidRPr="001E41B8">
        <w:rPr>
          <w:rFonts w:asciiTheme="majorBidi" w:eastAsia="Calibri" w:hAnsiTheme="majorBidi" w:cs="B Zar"/>
          <w:bCs/>
          <w:sz w:val="26"/>
          <w:szCs w:val="26"/>
          <w:rtl/>
          <w:lang w:bidi="ar-SA"/>
        </w:rPr>
        <w:t xml:space="preserve"> </w:t>
      </w:r>
      <w:r w:rsidRPr="001E41B8">
        <w:rPr>
          <w:rFonts w:asciiTheme="majorBidi" w:eastAsia="Calibri" w:hAnsiTheme="majorBidi" w:cs="B Zar"/>
          <w:sz w:val="26"/>
          <w:szCs w:val="26"/>
          <w:rtl/>
          <w:lang w:bidi="ar-SA"/>
        </w:rPr>
        <w:t>نيمه‌سازي در جمعي</w:t>
      </w:r>
      <w:r w:rsidR="00A318B8">
        <w:rPr>
          <w:rFonts w:asciiTheme="majorBidi" w:eastAsia="Calibri" w:hAnsiTheme="majorBidi" w:cs="B Zar"/>
          <w:sz w:val="26"/>
          <w:szCs w:val="26"/>
          <w:rtl/>
          <w:lang w:bidi="ar-SA"/>
        </w:rPr>
        <w:t>ت دانشجويي از طريق باز آزمایی پ</w:t>
      </w:r>
      <w:r w:rsidRPr="001E41B8">
        <w:rPr>
          <w:rFonts w:asciiTheme="majorBidi" w:eastAsia="Calibri" w:hAnsiTheme="majorBidi" w:cs="B Zar"/>
          <w:sz w:val="26"/>
          <w:szCs w:val="26"/>
          <w:rtl/>
          <w:lang w:bidi="ar-SA"/>
        </w:rPr>
        <w:t xml:space="preserve">س از </w:t>
      </w:r>
      <w:r w:rsidR="00A318B8">
        <w:rPr>
          <w:rFonts w:asciiTheme="majorBidi" w:eastAsia="Calibri" w:hAnsiTheme="majorBidi" w:cs="B Zar"/>
          <w:b/>
          <w:sz w:val="26"/>
          <w:szCs w:val="26"/>
          <w:rtl/>
          <w:lang w:bidi="ar-SA"/>
        </w:rPr>
        <w:t>دو هفت</w:t>
      </w:r>
      <w:r w:rsidRPr="001E41B8">
        <w:rPr>
          <w:rFonts w:asciiTheme="majorBidi" w:eastAsia="Calibri" w:hAnsiTheme="majorBidi" w:cs="B Zar"/>
          <w:b/>
          <w:sz w:val="26"/>
          <w:szCs w:val="26"/>
          <w:rtl/>
          <w:lang w:bidi="ar-SA"/>
        </w:rPr>
        <w:t>ه 60/0 بوده</w:t>
      </w:r>
      <w:r w:rsidRPr="001E41B8">
        <w:rPr>
          <w:rFonts w:asciiTheme="majorBidi" w:eastAsia="Calibri" w:hAnsiTheme="majorBidi" w:cs="B Zar"/>
          <w:sz w:val="26"/>
          <w:szCs w:val="26"/>
          <w:rtl/>
          <w:lang w:bidi="ar-SA"/>
        </w:rPr>
        <w:t xml:space="preserve"> است (نائينيان</w:t>
      </w:r>
      <w:r w:rsidR="007638AA">
        <w:rPr>
          <w:rFonts w:asciiTheme="majorBidi" w:eastAsia="Calibri" w:hAnsiTheme="majorBidi" w:cs="B Zar" w:hint="cs"/>
          <w:sz w:val="26"/>
          <w:szCs w:val="26"/>
          <w:rtl/>
          <w:lang w:bidi="ar-SA"/>
        </w:rPr>
        <w:t xml:space="preserve"> و همکاران</w:t>
      </w:r>
      <w:r w:rsidRPr="001E41B8">
        <w:rPr>
          <w:rFonts w:asciiTheme="majorBidi" w:eastAsia="Calibri" w:hAnsiTheme="majorBidi" w:cs="B Zar"/>
          <w:b/>
          <w:sz w:val="26"/>
          <w:szCs w:val="26"/>
          <w:rtl/>
          <w:lang w:bidi="ar-SA"/>
        </w:rPr>
        <w:t>، 1390). در پژوهش حاضر</w:t>
      </w:r>
      <w:r w:rsidRPr="001E41B8">
        <w:rPr>
          <w:rFonts w:asciiTheme="majorBidi" w:eastAsia="Calibri" w:hAnsiTheme="majorBidi" w:cs="B Zar"/>
          <w:sz w:val="26"/>
          <w:szCs w:val="26"/>
          <w:rtl/>
          <w:lang w:bidi="ar-SA"/>
        </w:rPr>
        <w:t xml:space="preserve"> از این </w:t>
      </w:r>
      <w:r w:rsidR="00386CFE" w:rsidRPr="001E41B8">
        <w:rPr>
          <w:rFonts w:asciiTheme="majorBidi" w:eastAsia="Calibri" w:hAnsiTheme="majorBidi" w:cs="B Zar"/>
          <w:sz w:val="26"/>
          <w:szCs w:val="26"/>
          <w:rtl/>
          <w:lang w:bidi="ar-SA"/>
        </w:rPr>
        <w:t>پرسشنامه</w:t>
      </w:r>
      <w:r w:rsidRPr="001E41B8">
        <w:rPr>
          <w:rFonts w:asciiTheme="majorBidi" w:eastAsia="Calibri" w:hAnsiTheme="majorBidi" w:cs="B Zar"/>
          <w:sz w:val="26"/>
          <w:szCs w:val="26"/>
          <w:rtl/>
          <w:lang w:bidi="ar-SA"/>
        </w:rPr>
        <w:t xml:space="preserve"> به‌عنوان ابزار غربالگر برای تشخیص اولیه زنان مبتلابه اختلال اضطراب فراگیر، در کنار مصاحبه بالینی ساختاریافته استفاده‌شده است، بدین ترتیب که زنانی که </w:t>
      </w:r>
      <w:r w:rsidRPr="001E41B8">
        <w:rPr>
          <w:rFonts w:asciiTheme="majorBidi" w:eastAsia="Calibri" w:hAnsiTheme="majorBidi" w:cs="B Zar"/>
          <w:b/>
          <w:sz w:val="26"/>
          <w:szCs w:val="26"/>
          <w:rtl/>
          <w:lang w:bidi="ar-SA"/>
        </w:rPr>
        <w:t xml:space="preserve">نمرات بالای 10 از این </w:t>
      </w:r>
      <w:r w:rsidR="00386CFE" w:rsidRPr="001E41B8">
        <w:rPr>
          <w:rFonts w:asciiTheme="majorBidi" w:eastAsia="Calibri" w:hAnsiTheme="majorBidi" w:cs="B Zar"/>
          <w:b/>
          <w:sz w:val="26"/>
          <w:szCs w:val="26"/>
          <w:rtl/>
          <w:lang w:bidi="ar-SA"/>
        </w:rPr>
        <w:t>پرسشنامه</w:t>
      </w:r>
      <w:r w:rsidRPr="001E41B8">
        <w:rPr>
          <w:rFonts w:asciiTheme="majorBidi" w:eastAsia="Calibri" w:hAnsiTheme="majorBidi" w:cs="B Zar"/>
          <w:sz w:val="26"/>
          <w:szCs w:val="26"/>
          <w:rtl/>
          <w:lang w:bidi="ar-SA"/>
        </w:rPr>
        <w:t xml:space="preserve"> به دست می‌آوردند به‌عنوان زنان مبتلابه </w:t>
      </w:r>
      <w:r w:rsidRPr="001E41B8">
        <w:rPr>
          <w:rFonts w:asciiTheme="majorBidi" w:eastAsia="Calibri" w:hAnsiTheme="majorBidi" w:cs="B Zar"/>
          <w:sz w:val="26"/>
          <w:szCs w:val="26"/>
          <w:lang w:bidi="ar-SA"/>
        </w:rPr>
        <w:t>GAD</w:t>
      </w:r>
      <w:r w:rsidRPr="001E41B8">
        <w:rPr>
          <w:rFonts w:asciiTheme="majorBidi" w:eastAsia="Calibri" w:hAnsiTheme="majorBidi" w:cs="B Zar"/>
          <w:sz w:val="26"/>
          <w:szCs w:val="26"/>
          <w:rtl/>
          <w:lang w:bidi="ar-SA"/>
        </w:rPr>
        <w:t xml:space="preserve"> شناخته </w:t>
      </w:r>
      <w:r w:rsidR="006073BB">
        <w:rPr>
          <w:rFonts w:asciiTheme="majorBidi" w:eastAsia="Calibri" w:hAnsiTheme="majorBidi" w:cs="B Zar" w:hint="cs"/>
          <w:sz w:val="26"/>
          <w:szCs w:val="26"/>
          <w:rtl/>
          <w:lang w:bidi="ar-SA"/>
        </w:rPr>
        <w:t>شدند.</w:t>
      </w:r>
      <w:r w:rsidR="00D55847">
        <w:rPr>
          <w:rFonts w:asciiTheme="majorBidi" w:eastAsia="Calibri" w:hAnsiTheme="majorBidi" w:cs="B Zar" w:hint="cs"/>
          <w:sz w:val="26"/>
          <w:szCs w:val="26"/>
          <w:rtl/>
        </w:rPr>
        <w:t xml:space="preserve">در پژوهش حاضر نیز مقدار آلفای کرونباخ پرسشنامه 74/0 به دست آمد که نشان دهنده مطلوب بودن پایایی آن است. </w:t>
      </w:r>
    </w:p>
    <w:p w14:paraId="3C6A9CDE" w14:textId="77777777" w:rsidR="00B54188" w:rsidRPr="001E41B8" w:rsidRDefault="00386CFE" w:rsidP="00096640">
      <w:pPr>
        <w:suppressAutoHyphens/>
        <w:autoSpaceDN w:val="0"/>
        <w:spacing w:after="0" w:line="240" w:lineRule="auto"/>
        <w:jc w:val="both"/>
        <w:textAlignment w:val="baseline"/>
        <w:rPr>
          <w:rFonts w:asciiTheme="majorBidi" w:eastAsia="Calibri" w:hAnsiTheme="majorBidi" w:cs="B Zar"/>
          <w:sz w:val="26"/>
          <w:szCs w:val="26"/>
        </w:rPr>
      </w:pPr>
      <w:r w:rsidRPr="001E41B8">
        <w:rPr>
          <w:rFonts w:asciiTheme="majorBidi" w:eastAsia="Calibri" w:hAnsiTheme="majorBidi" w:cs="B Zar"/>
          <w:b/>
          <w:bCs/>
          <w:sz w:val="26"/>
          <w:szCs w:val="26"/>
          <w:rtl/>
          <w:lang w:bidi="ar-SA"/>
        </w:rPr>
        <w:t>پرسشنامه</w:t>
      </w:r>
      <w:r w:rsidR="00B54188" w:rsidRPr="001E41B8">
        <w:rPr>
          <w:rFonts w:asciiTheme="majorBidi" w:eastAsia="Calibri" w:hAnsiTheme="majorBidi" w:cs="B Zar"/>
          <w:b/>
          <w:bCs/>
          <w:sz w:val="26"/>
          <w:szCs w:val="26"/>
          <w:rtl/>
          <w:lang w:bidi="ar-SA"/>
        </w:rPr>
        <w:t xml:space="preserve"> تنظيم شناختي هيجان (</w:t>
      </w:r>
      <w:r w:rsidR="00B54188" w:rsidRPr="001E41B8">
        <w:rPr>
          <w:rFonts w:asciiTheme="majorBidi" w:eastAsia="Calibri" w:hAnsiTheme="majorBidi" w:cs="B Zar"/>
          <w:b/>
          <w:bCs/>
          <w:sz w:val="26"/>
          <w:szCs w:val="26"/>
          <w:lang w:bidi="ar-SA"/>
        </w:rPr>
        <w:t>CERQ</w:t>
      </w:r>
      <w:r w:rsidR="00B54188" w:rsidRPr="001E41B8">
        <w:rPr>
          <w:rFonts w:asciiTheme="majorBidi" w:eastAsia="Calibri" w:hAnsiTheme="majorBidi" w:cs="B Zar"/>
          <w:sz w:val="26"/>
          <w:szCs w:val="26"/>
          <w:rtl/>
          <w:lang w:bidi="ar-SA"/>
        </w:rPr>
        <w:t xml:space="preserve">): </w:t>
      </w:r>
      <w:r w:rsidRPr="001E41B8">
        <w:rPr>
          <w:rFonts w:asciiTheme="majorBidi" w:eastAsia="Calibri" w:hAnsiTheme="majorBidi" w:cs="B Zar"/>
          <w:b/>
          <w:sz w:val="26"/>
          <w:szCs w:val="26"/>
          <w:rtl/>
          <w:lang w:bidi="ar-SA"/>
        </w:rPr>
        <w:t>پرسشنامه</w:t>
      </w:r>
      <w:r w:rsidR="00B54188" w:rsidRPr="001E41B8">
        <w:rPr>
          <w:rFonts w:asciiTheme="majorBidi" w:eastAsia="Calibri" w:hAnsiTheme="majorBidi" w:cs="B Zar"/>
          <w:b/>
          <w:sz w:val="26"/>
          <w:szCs w:val="26"/>
          <w:rtl/>
          <w:lang w:bidi="ar-SA"/>
        </w:rPr>
        <w:t>‌ای 18 ماده‌ای که در سال 2006 توسط</w:t>
      </w:r>
      <w:r w:rsidR="00B54188" w:rsidRPr="001E41B8">
        <w:rPr>
          <w:rFonts w:asciiTheme="majorBidi" w:eastAsia="Calibri" w:hAnsiTheme="majorBidi" w:cs="B Zar"/>
          <w:sz w:val="26"/>
          <w:szCs w:val="26"/>
          <w:rtl/>
          <w:lang w:bidi="ar-SA"/>
        </w:rPr>
        <w:t xml:space="preserve"> گارنفسکي و کرايج</w:t>
      </w:r>
      <w:r w:rsidR="007638AA">
        <w:rPr>
          <w:rStyle w:val="FootnoteReference"/>
          <w:rFonts w:asciiTheme="majorBidi" w:eastAsia="Calibri" w:hAnsiTheme="majorBidi" w:cs="B Zar"/>
          <w:sz w:val="26"/>
          <w:szCs w:val="26"/>
          <w:rtl/>
          <w:lang w:bidi="ar-SA"/>
        </w:rPr>
        <w:footnoteReference w:id="30"/>
      </w:r>
      <w:r w:rsidR="00B54188" w:rsidRPr="001E41B8">
        <w:rPr>
          <w:rFonts w:asciiTheme="majorBidi" w:eastAsia="Calibri" w:hAnsiTheme="majorBidi" w:cs="B Zar"/>
          <w:sz w:val="26"/>
          <w:szCs w:val="26"/>
          <w:rtl/>
          <w:lang w:bidi="ar-SA"/>
        </w:rPr>
        <w:t xml:space="preserve"> ساخته‌شده و راهبردهاي تنظيم شناختي هيجان‌ها را در پاسخ به حوادث تهديدکننده و تنیدگي‌زاي زندگي در اندازه‌هاي </w:t>
      </w:r>
      <w:r w:rsidR="00B54188" w:rsidRPr="001E41B8">
        <w:rPr>
          <w:rFonts w:asciiTheme="majorBidi" w:eastAsia="Calibri" w:hAnsiTheme="majorBidi" w:cs="B Zar"/>
          <w:b/>
          <w:sz w:val="26"/>
          <w:szCs w:val="26"/>
          <w:rtl/>
          <w:lang w:bidi="ar-SA"/>
        </w:rPr>
        <w:t>پنج‌درجه‌ای از 1(هرگز) تا 5(هميشه) برحسب 9 زيرمقياس</w:t>
      </w:r>
      <w:r w:rsidR="00B54188" w:rsidRPr="001E41B8">
        <w:rPr>
          <w:rFonts w:asciiTheme="majorBidi" w:eastAsia="Calibri" w:hAnsiTheme="majorBidi" w:cs="B Zar"/>
          <w:b/>
          <w:bCs/>
          <w:sz w:val="26"/>
          <w:szCs w:val="26"/>
          <w:rtl/>
          <w:lang w:bidi="ar-SA"/>
        </w:rPr>
        <w:t xml:space="preserve"> </w:t>
      </w:r>
      <w:r w:rsidR="00B54188" w:rsidRPr="001E41B8">
        <w:rPr>
          <w:rFonts w:asciiTheme="majorBidi" w:eastAsia="Calibri" w:hAnsiTheme="majorBidi" w:cs="B Zar"/>
          <w:sz w:val="26"/>
          <w:szCs w:val="26"/>
          <w:rtl/>
          <w:lang w:bidi="ar-SA"/>
        </w:rPr>
        <w:t xml:space="preserve">به اين شرح مي‌سنجد: خود سرزنشگری، دیگر سرزنشگری، تمرکز بر فکر/ نشخوار گری، فاجعه نمایی (فاجعه‌آمیز پنداری)، کم‌اهميت‌شماري، تمرکز مجدد </w:t>
      </w:r>
      <w:r w:rsidR="00B54188" w:rsidRPr="001E41B8">
        <w:rPr>
          <w:rFonts w:asciiTheme="majorBidi" w:eastAsia="Calibri" w:hAnsiTheme="majorBidi" w:cs="B Zar"/>
          <w:b/>
          <w:sz w:val="26"/>
          <w:szCs w:val="26"/>
          <w:rtl/>
          <w:lang w:bidi="ar-SA"/>
        </w:rPr>
        <w:t>مثبت، ارزيابي مجدد مثبت، پذيرش و تمرکز مجدد بر برنامه‌ريزي. حداقل و حداکثر نمره در هر زيرمقياس به ترتيب 2 و 10 است و نمره بالاتر نشان‌دهنده استفاده بيشتر فرد از آن راهبرد شناختي محسوب مي‌شود(گارنفسکی و کرایج، 2006).</w:t>
      </w:r>
    </w:p>
    <w:p w14:paraId="6110D414" w14:textId="42266121" w:rsidR="00B54188" w:rsidRPr="001E41B8" w:rsidRDefault="00B54188" w:rsidP="00D55847">
      <w:pPr>
        <w:suppressAutoHyphens/>
        <w:autoSpaceDN w:val="0"/>
        <w:spacing w:after="0" w:line="240" w:lineRule="auto"/>
        <w:jc w:val="both"/>
        <w:textAlignment w:val="baseline"/>
        <w:rPr>
          <w:rFonts w:asciiTheme="majorBidi" w:eastAsia="Calibri" w:hAnsiTheme="majorBidi" w:cs="B Zar"/>
          <w:sz w:val="26"/>
          <w:szCs w:val="26"/>
        </w:rPr>
      </w:pPr>
      <w:r w:rsidRPr="001E41B8">
        <w:rPr>
          <w:rFonts w:asciiTheme="majorBidi" w:eastAsia="Calibri" w:hAnsiTheme="majorBidi" w:cs="B Zar"/>
          <w:sz w:val="26"/>
          <w:szCs w:val="26"/>
          <w:rtl/>
          <w:lang w:bidi="ar-SA"/>
        </w:rPr>
        <w:t xml:space="preserve">راهبرد شناختي تنظيم هيجان در </w:t>
      </w:r>
      <w:r w:rsidR="00386CFE" w:rsidRPr="001E41B8">
        <w:rPr>
          <w:rFonts w:asciiTheme="majorBidi" w:eastAsia="Calibri" w:hAnsiTheme="majorBidi" w:cs="B Zar"/>
          <w:sz w:val="26"/>
          <w:szCs w:val="26"/>
          <w:rtl/>
          <w:lang w:bidi="ar-SA"/>
        </w:rPr>
        <w:t>پرسشنامه</w:t>
      </w:r>
      <w:r w:rsidRPr="001E41B8">
        <w:rPr>
          <w:rFonts w:asciiTheme="majorBidi" w:eastAsia="Calibri" w:hAnsiTheme="majorBidi" w:cs="B Zar"/>
          <w:sz w:val="26"/>
          <w:szCs w:val="26"/>
          <w:rtl/>
          <w:lang w:bidi="ar-SA"/>
        </w:rPr>
        <w:t xml:space="preserve"> تنظيم شناختي هيجان به دودسته کلي راهبردهاي انطباقي (سازش یافته) و راهبردهاي غیر انطباقی (سازش نایافته) تقسيم مي‌شوند. زيرمقياس‌هاي کم‌اهميت شماري، تمرکز مجدد مثبت، ارزيابي مجدد مثبت، پذيرش و تمرکز مجدد بر برنامه‌ريزي، راهبردهاي سازش یافته و زيرمقياس‌هاي خود سرزنشگری، ديگر سرزنشگري، تمرکز </w:t>
      </w:r>
      <w:r w:rsidRPr="001E41B8">
        <w:rPr>
          <w:rFonts w:asciiTheme="majorBidi" w:eastAsia="Calibri" w:hAnsiTheme="majorBidi" w:cs="B Zar"/>
          <w:b/>
          <w:sz w:val="26"/>
          <w:szCs w:val="26"/>
          <w:rtl/>
          <w:lang w:bidi="ar-SA"/>
        </w:rPr>
        <w:t xml:space="preserve">بر فکر/ نشخوار گری و فاجعه نمایی راهبردهاي سازش نایافته را تشکيل مي‌دهد. یوسفی در سال 1386 پایایی این مقیاس را در نوجوانان ایرانی بررسی کرده و ضریب پایایی به روش آلفای کرونباخ را برای خرده مقیاس راهبردهای تنظیم هیجان ناسازگار 78/0، خرده مقیاس راهبردهای تنظیم هیجان سازگار 83/0 و کل </w:t>
      </w:r>
      <w:r w:rsidR="00386CFE" w:rsidRPr="001E41B8">
        <w:rPr>
          <w:rFonts w:asciiTheme="majorBidi" w:eastAsia="Calibri" w:hAnsiTheme="majorBidi" w:cs="B Zar"/>
          <w:b/>
          <w:sz w:val="26"/>
          <w:szCs w:val="26"/>
          <w:rtl/>
          <w:lang w:bidi="ar-SA"/>
        </w:rPr>
        <w:t>پرسشنامه</w:t>
      </w:r>
      <w:r w:rsidRPr="001E41B8">
        <w:rPr>
          <w:rFonts w:asciiTheme="majorBidi" w:eastAsia="Calibri" w:hAnsiTheme="majorBidi" w:cs="B Zar"/>
          <w:b/>
          <w:sz w:val="26"/>
          <w:szCs w:val="26"/>
          <w:rtl/>
          <w:lang w:bidi="ar-SA"/>
        </w:rPr>
        <w:t xml:space="preserve"> را 81/0 گزارش نموده است.</w:t>
      </w:r>
      <w:r w:rsidR="00D55847" w:rsidRPr="00D55847">
        <w:rPr>
          <w:rFonts w:hint="cs"/>
          <w:rtl/>
        </w:rPr>
        <w:t xml:space="preserve"> </w:t>
      </w:r>
      <w:r w:rsidR="00D55847" w:rsidRPr="00D55847">
        <w:rPr>
          <w:rFonts w:asciiTheme="majorBidi" w:eastAsia="Calibri" w:hAnsiTheme="majorBidi" w:cs="B Zar" w:hint="cs"/>
          <w:sz w:val="26"/>
          <w:szCs w:val="26"/>
          <w:rtl/>
        </w:rPr>
        <w:t>در</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پژوهش</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حاضر</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نیز</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مقدار</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آلفای</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کرونباخ</w:t>
      </w:r>
      <w:r w:rsidR="00D55847">
        <w:rPr>
          <w:rFonts w:asciiTheme="majorBidi" w:eastAsia="Calibri" w:hAnsiTheme="majorBidi" w:cs="B Zar" w:hint="cs"/>
          <w:sz w:val="26"/>
          <w:szCs w:val="26"/>
          <w:rtl/>
        </w:rPr>
        <w:t xml:space="preserve"> برای خرده مقیاس راهبردهای منفی تنظیم هیجان 81/0، در خرده مقیاس راهبردهای مثبت تنظیم هیجان 84/0، و</w:t>
      </w:r>
      <w:r w:rsidR="00D55847" w:rsidRPr="00D55847">
        <w:rPr>
          <w:rFonts w:asciiTheme="majorBidi" w:eastAsia="Calibri" w:hAnsiTheme="majorBidi" w:cs="B Zar"/>
          <w:sz w:val="26"/>
          <w:szCs w:val="26"/>
          <w:rtl/>
        </w:rPr>
        <w:t xml:space="preserve"> </w:t>
      </w:r>
      <w:r w:rsidR="00D55847">
        <w:rPr>
          <w:rFonts w:asciiTheme="majorBidi" w:eastAsia="Calibri" w:hAnsiTheme="majorBidi" w:cs="B Zar" w:hint="cs"/>
          <w:sz w:val="26"/>
          <w:szCs w:val="26"/>
          <w:rtl/>
        </w:rPr>
        <w:t xml:space="preserve">برای نمره کلی </w:t>
      </w:r>
      <w:r w:rsidR="00D55847" w:rsidRPr="00D55847">
        <w:rPr>
          <w:rFonts w:asciiTheme="majorBidi" w:eastAsia="Calibri" w:hAnsiTheme="majorBidi" w:cs="B Zar" w:hint="cs"/>
          <w:sz w:val="26"/>
          <w:szCs w:val="26"/>
          <w:rtl/>
        </w:rPr>
        <w:t>پرسشنامه</w:t>
      </w:r>
      <w:r w:rsidR="00D55847" w:rsidRPr="00D55847">
        <w:rPr>
          <w:rFonts w:asciiTheme="majorBidi" w:eastAsia="Calibri" w:hAnsiTheme="majorBidi" w:cs="B Zar"/>
          <w:sz w:val="26"/>
          <w:szCs w:val="26"/>
          <w:rtl/>
        </w:rPr>
        <w:t xml:space="preserve"> </w:t>
      </w:r>
      <w:r w:rsidR="00D55847">
        <w:rPr>
          <w:rFonts w:asciiTheme="majorBidi" w:eastAsia="Calibri" w:hAnsiTheme="majorBidi" w:cs="B Zar" w:hint="cs"/>
          <w:sz w:val="26"/>
          <w:szCs w:val="26"/>
          <w:rtl/>
        </w:rPr>
        <w:t>87</w:t>
      </w:r>
      <w:r w:rsidR="00D55847">
        <w:rPr>
          <w:rFonts w:asciiTheme="majorBidi" w:eastAsia="Calibri" w:hAnsiTheme="majorBidi" w:cs="B Zar"/>
          <w:sz w:val="26"/>
          <w:szCs w:val="26"/>
          <w:rtl/>
        </w:rPr>
        <w:t>/0</w:t>
      </w:r>
      <w:r w:rsidR="00D55847" w:rsidRPr="00D55847">
        <w:rPr>
          <w:rFonts w:asciiTheme="majorBidi" w:eastAsia="Calibri" w:hAnsiTheme="majorBidi" w:cs="B Zar" w:hint="cs"/>
          <w:sz w:val="26"/>
          <w:szCs w:val="26"/>
          <w:rtl/>
        </w:rPr>
        <w:t>به</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دست</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آمد</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که</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نشان</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دهنده</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مطلوب</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بودن</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پایایی</w:t>
      </w:r>
      <w:r w:rsidR="00D55847" w:rsidRPr="00D55847">
        <w:rPr>
          <w:rFonts w:asciiTheme="majorBidi" w:eastAsia="Calibri" w:hAnsiTheme="majorBidi" w:cs="B Zar"/>
          <w:sz w:val="26"/>
          <w:szCs w:val="26"/>
          <w:rtl/>
        </w:rPr>
        <w:t xml:space="preserve"> </w:t>
      </w:r>
      <w:r w:rsidR="00D55847">
        <w:rPr>
          <w:rFonts w:asciiTheme="majorBidi" w:eastAsia="Calibri" w:hAnsiTheme="majorBidi" w:cs="B Zar" w:hint="cs"/>
          <w:sz w:val="26"/>
          <w:szCs w:val="26"/>
          <w:rtl/>
        </w:rPr>
        <w:t>پرسشنامه فوق</w:t>
      </w:r>
      <w:r w:rsidR="00D55847" w:rsidRPr="00D55847">
        <w:rPr>
          <w:rFonts w:asciiTheme="majorBidi" w:eastAsia="Calibri" w:hAnsiTheme="majorBidi" w:cs="B Zar"/>
          <w:sz w:val="26"/>
          <w:szCs w:val="26"/>
          <w:rtl/>
        </w:rPr>
        <w:t xml:space="preserve"> </w:t>
      </w:r>
      <w:r w:rsidR="00D55847" w:rsidRPr="00D55847">
        <w:rPr>
          <w:rFonts w:asciiTheme="majorBidi" w:eastAsia="Calibri" w:hAnsiTheme="majorBidi" w:cs="B Zar" w:hint="cs"/>
          <w:sz w:val="26"/>
          <w:szCs w:val="26"/>
          <w:rtl/>
        </w:rPr>
        <w:t>است</w:t>
      </w:r>
      <w:r w:rsidR="00D55847" w:rsidRPr="00D55847">
        <w:rPr>
          <w:rFonts w:asciiTheme="majorBidi" w:eastAsia="Calibri" w:hAnsiTheme="majorBidi" w:cs="B Zar"/>
          <w:sz w:val="26"/>
          <w:szCs w:val="26"/>
          <w:rtl/>
        </w:rPr>
        <w:t>. ‏</w:t>
      </w:r>
    </w:p>
    <w:p w14:paraId="5DA4DE87" w14:textId="77777777" w:rsidR="00386CFE" w:rsidRPr="001E41B8" w:rsidRDefault="00386CFE" w:rsidP="00646A29">
      <w:pPr>
        <w:suppressAutoHyphens/>
        <w:autoSpaceDN w:val="0"/>
        <w:spacing w:after="0" w:line="240" w:lineRule="auto"/>
        <w:jc w:val="both"/>
        <w:textAlignment w:val="baseline"/>
        <w:rPr>
          <w:rFonts w:asciiTheme="majorBidi" w:eastAsia="Calibri" w:hAnsiTheme="majorBidi" w:cs="B Zar"/>
          <w:sz w:val="26"/>
          <w:szCs w:val="26"/>
          <w:rtl/>
          <w:lang w:bidi="ar-SA"/>
        </w:rPr>
      </w:pPr>
      <w:r w:rsidRPr="001E41B8">
        <w:rPr>
          <w:rFonts w:asciiTheme="majorBidi" w:eastAsia="Times New Roman" w:hAnsiTheme="majorBidi" w:cs="B Zar"/>
          <w:sz w:val="26"/>
          <w:szCs w:val="26"/>
          <w:rtl/>
          <w:lang w:bidi="ar-SA"/>
        </w:rPr>
        <w:t>روش اجرای پژوهش حاضر بدین صورت بود که</w:t>
      </w:r>
      <w:r w:rsidRPr="001E41B8">
        <w:rPr>
          <w:rFonts w:asciiTheme="majorBidi" w:eastAsia="Calibri" w:hAnsiTheme="majorBidi" w:cs="B Zar"/>
          <w:sz w:val="26"/>
          <w:szCs w:val="26"/>
          <w:rtl/>
          <w:lang w:bidi="ar-SA"/>
        </w:rPr>
        <w:t xml:space="preserve"> </w:t>
      </w:r>
      <w:r w:rsidR="00B54188" w:rsidRPr="001E41B8">
        <w:rPr>
          <w:rFonts w:asciiTheme="majorBidi" w:eastAsia="Calibri" w:hAnsiTheme="majorBidi" w:cs="B Zar"/>
          <w:sz w:val="26"/>
          <w:szCs w:val="26"/>
          <w:rtl/>
          <w:lang w:bidi="ar-SA"/>
        </w:rPr>
        <w:t xml:space="preserve">پس از </w:t>
      </w:r>
      <w:r w:rsidR="00646A29" w:rsidRPr="001E41B8">
        <w:rPr>
          <w:rFonts w:asciiTheme="majorBidi" w:eastAsia="Calibri" w:hAnsiTheme="majorBidi" w:cs="B Zar" w:hint="cs"/>
          <w:sz w:val="26"/>
          <w:szCs w:val="26"/>
          <w:rtl/>
          <w:lang w:bidi="ar-SA"/>
        </w:rPr>
        <w:t>نمونه</w:t>
      </w:r>
      <w:r w:rsidR="00646A29" w:rsidRPr="001E41B8">
        <w:rPr>
          <w:rFonts w:asciiTheme="majorBidi" w:eastAsia="Calibri" w:hAnsiTheme="majorBidi" w:cs="B Zar" w:hint="cs"/>
          <w:sz w:val="26"/>
          <w:szCs w:val="26"/>
          <w:rtl/>
          <w:lang w:bidi="ar-SA"/>
        </w:rPr>
        <w:softHyphen/>
        <w:t>گیری و</w:t>
      </w:r>
      <w:r w:rsidR="00B54188" w:rsidRPr="001E41B8">
        <w:rPr>
          <w:rFonts w:asciiTheme="majorBidi" w:eastAsia="Calibri" w:hAnsiTheme="majorBidi" w:cs="B Zar"/>
          <w:sz w:val="26"/>
          <w:szCs w:val="26"/>
          <w:rtl/>
          <w:lang w:bidi="ar-SA"/>
        </w:rPr>
        <w:t xml:space="preserve"> اجرای اولیه </w:t>
      </w:r>
      <w:r w:rsidRPr="001E41B8">
        <w:rPr>
          <w:rFonts w:asciiTheme="majorBidi" w:eastAsia="Calibri" w:hAnsiTheme="majorBidi" w:cs="B Zar"/>
          <w:sz w:val="26"/>
          <w:szCs w:val="26"/>
          <w:rtl/>
          <w:lang w:bidi="ar-SA"/>
        </w:rPr>
        <w:t>پرسشنامه</w:t>
      </w:r>
      <w:r w:rsidR="007638AA">
        <w:rPr>
          <w:rFonts w:asciiTheme="majorBidi" w:eastAsia="Calibri" w:hAnsiTheme="majorBidi" w:cs="B Zar"/>
          <w:sz w:val="26"/>
          <w:szCs w:val="26"/>
          <w:rtl/>
          <w:lang w:bidi="ar-SA"/>
        </w:rPr>
        <w:t>‌ تنظیم شناختی هیجان</w:t>
      </w:r>
      <w:r w:rsidR="00B54188" w:rsidRPr="001E41B8">
        <w:rPr>
          <w:rFonts w:asciiTheme="majorBidi" w:eastAsia="Calibri" w:hAnsiTheme="majorBidi" w:cs="B Zar"/>
          <w:sz w:val="26"/>
          <w:szCs w:val="26"/>
          <w:rtl/>
          <w:lang w:bidi="ar-SA"/>
        </w:rPr>
        <w:t>(</w:t>
      </w:r>
      <w:r w:rsidR="00B54188" w:rsidRPr="001E41B8">
        <w:rPr>
          <w:rFonts w:asciiTheme="majorBidi" w:eastAsia="Calibri" w:hAnsiTheme="majorBidi" w:cs="B Zar"/>
          <w:sz w:val="26"/>
          <w:szCs w:val="26"/>
          <w:lang w:bidi="ar-SA"/>
        </w:rPr>
        <w:t>CERQ</w:t>
      </w:r>
      <w:r w:rsidR="00B54188" w:rsidRPr="001E41B8">
        <w:rPr>
          <w:rFonts w:asciiTheme="majorBidi" w:eastAsia="Calibri" w:hAnsiTheme="majorBidi" w:cs="B Zar"/>
          <w:sz w:val="26"/>
          <w:szCs w:val="26"/>
          <w:rtl/>
          <w:lang w:bidi="ar-SA"/>
        </w:rPr>
        <w:t xml:space="preserve">) به‌عنوان پیش‌آزمون، شرکت‌کنندگان در گروه آزمایش </w:t>
      </w:r>
      <w:r w:rsidR="00B54188" w:rsidRPr="001E41B8">
        <w:rPr>
          <w:rFonts w:asciiTheme="majorBidi" w:eastAsia="Calibri" w:hAnsiTheme="majorBidi" w:cs="B Zar"/>
          <w:b/>
          <w:sz w:val="26"/>
          <w:szCs w:val="26"/>
          <w:rtl/>
          <w:lang w:bidi="ar-SA"/>
        </w:rPr>
        <w:t>طی 12 جلسه 2 ساعته</w:t>
      </w:r>
      <w:r w:rsidR="00B54188" w:rsidRPr="001E41B8">
        <w:rPr>
          <w:rFonts w:asciiTheme="majorBidi" w:eastAsia="Calibri" w:hAnsiTheme="majorBidi" w:cs="B Zar"/>
          <w:bCs/>
          <w:sz w:val="26"/>
          <w:szCs w:val="26"/>
          <w:rtl/>
          <w:lang w:bidi="ar-SA"/>
        </w:rPr>
        <w:t xml:space="preserve"> </w:t>
      </w:r>
      <w:r w:rsidR="00B54188" w:rsidRPr="001E41B8">
        <w:rPr>
          <w:rFonts w:asciiTheme="majorBidi" w:eastAsia="Calibri" w:hAnsiTheme="majorBidi" w:cs="B Zar"/>
          <w:b/>
          <w:sz w:val="26"/>
          <w:szCs w:val="26"/>
          <w:rtl/>
          <w:lang w:bidi="ar-SA"/>
        </w:rPr>
        <w:t>به‌صورت</w:t>
      </w:r>
      <w:r w:rsidR="00B54188" w:rsidRPr="001E41B8">
        <w:rPr>
          <w:rFonts w:asciiTheme="majorBidi" w:eastAsia="Calibri" w:hAnsiTheme="majorBidi" w:cs="B Zar"/>
          <w:sz w:val="26"/>
          <w:szCs w:val="26"/>
          <w:rtl/>
          <w:lang w:bidi="ar-SA"/>
        </w:rPr>
        <w:t xml:space="preserve"> گروهی هفته‌ای یک‌بار در محل فرهنگسرا تحت آموزش‌های رفتاردرمان</w:t>
      </w:r>
      <w:r w:rsidRPr="001E41B8">
        <w:rPr>
          <w:rFonts w:asciiTheme="majorBidi" w:eastAsia="Calibri" w:hAnsiTheme="majorBidi" w:cs="B Zar"/>
          <w:sz w:val="26"/>
          <w:szCs w:val="26"/>
          <w:rtl/>
          <w:lang w:bidi="ar-SA"/>
        </w:rPr>
        <w:t>ی دیالکتیک  برگرفته از کتاب درس</w:t>
      </w:r>
      <w:r w:rsidR="00B54188" w:rsidRPr="001E41B8">
        <w:rPr>
          <w:rFonts w:asciiTheme="majorBidi" w:eastAsia="Calibri" w:hAnsiTheme="majorBidi" w:cs="B Zar"/>
          <w:sz w:val="26"/>
          <w:szCs w:val="26"/>
          <w:rtl/>
          <w:lang w:bidi="ar-SA"/>
        </w:rPr>
        <w:t xml:space="preserve">نامه رفتاردرمانی دیالکتیکی از </w:t>
      </w:r>
      <w:r w:rsidR="00B54188" w:rsidRPr="001E41B8">
        <w:rPr>
          <w:rFonts w:asciiTheme="majorBidi" w:eastAsia="Calibri" w:hAnsiTheme="majorBidi" w:cs="B Zar"/>
          <w:b/>
          <w:sz w:val="26"/>
          <w:szCs w:val="26"/>
          <w:rtl/>
          <w:lang w:bidi="ar-SA"/>
        </w:rPr>
        <w:t>آقاسی و آتش پور (1395)‏ قرار گرفتند</w:t>
      </w:r>
      <w:r w:rsidR="00B54188" w:rsidRPr="001E41B8">
        <w:rPr>
          <w:rFonts w:asciiTheme="majorBidi" w:eastAsia="Calibri" w:hAnsiTheme="majorBidi" w:cs="B Zar"/>
          <w:sz w:val="26"/>
          <w:szCs w:val="26"/>
          <w:rtl/>
          <w:lang w:bidi="ar-SA"/>
        </w:rPr>
        <w:t>، درحالی‌که گروه کنترل در این مدت هیچ آموزشی دریافت نکردند.</w:t>
      </w:r>
      <w:r w:rsidRPr="001E41B8">
        <w:rPr>
          <w:rFonts w:asciiTheme="majorBidi" w:eastAsia="Calibri" w:hAnsiTheme="majorBidi" w:cs="B Zar"/>
          <w:sz w:val="26"/>
          <w:szCs w:val="26"/>
          <w:rtl/>
          <w:lang w:bidi="ar-SA"/>
        </w:rPr>
        <w:t xml:space="preserve"> </w:t>
      </w:r>
      <w:r w:rsidR="00646A29" w:rsidRPr="001E41B8">
        <w:rPr>
          <w:rFonts w:asciiTheme="majorBidi" w:eastAsia="Calibri" w:hAnsiTheme="majorBidi" w:cs="B Zar" w:hint="cs"/>
          <w:sz w:val="26"/>
          <w:szCs w:val="26"/>
          <w:rtl/>
          <w:lang w:bidi="ar-SA"/>
        </w:rPr>
        <w:t xml:space="preserve">نهایتا </w:t>
      </w:r>
      <w:r w:rsidR="00B54188" w:rsidRPr="001E41B8">
        <w:rPr>
          <w:rFonts w:asciiTheme="majorBidi" w:eastAsia="Calibri" w:hAnsiTheme="majorBidi" w:cs="B Zar"/>
          <w:sz w:val="26"/>
          <w:szCs w:val="26"/>
          <w:rtl/>
          <w:lang w:bidi="ar-SA"/>
        </w:rPr>
        <w:t xml:space="preserve">پس از اتمام جلسات درمان، مجدداً از شرکت‌کنندگان هر دو گروه خواسته شد تا به‌عنوان پس‌آزمون به سؤالات </w:t>
      </w:r>
      <w:r w:rsidRPr="001E41B8">
        <w:rPr>
          <w:rFonts w:asciiTheme="majorBidi" w:eastAsia="Calibri" w:hAnsiTheme="majorBidi" w:cs="B Zar"/>
          <w:sz w:val="26"/>
          <w:szCs w:val="26"/>
          <w:rtl/>
          <w:lang w:bidi="ar-SA"/>
        </w:rPr>
        <w:t>پرسشنامه‌</w:t>
      </w:r>
      <w:r w:rsidR="00B54188" w:rsidRPr="001E41B8">
        <w:rPr>
          <w:rFonts w:asciiTheme="majorBidi" w:eastAsia="Calibri" w:hAnsiTheme="majorBidi" w:cs="B Zar"/>
          <w:sz w:val="26"/>
          <w:szCs w:val="26"/>
          <w:rtl/>
          <w:lang w:bidi="ar-SA"/>
        </w:rPr>
        <w:t>تنظیم شناختی هیجان (</w:t>
      </w:r>
      <w:r w:rsidR="00B54188" w:rsidRPr="001E41B8">
        <w:rPr>
          <w:rFonts w:asciiTheme="majorBidi" w:eastAsia="Calibri" w:hAnsiTheme="majorBidi" w:cs="B Zar"/>
          <w:sz w:val="26"/>
          <w:szCs w:val="26"/>
          <w:lang w:bidi="ar-SA"/>
        </w:rPr>
        <w:t>CERQ</w:t>
      </w:r>
      <w:r w:rsidR="00B54188" w:rsidRPr="001E41B8">
        <w:rPr>
          <w:rFonts w:asciiTheme="majorBidi" w:eastAsia="Calibri" w:hAnsiTheme="majorBidi" w:cs="B Zar"/>
          <w:sz w:val="26"/>
          <w:szCs w:val="26"/>
          <w:rtl/>
          <w:lang w:bidi="ar-SA"/>
        </w:rPr>
        <w:t xml:space="preserve">) پاسخ دهند. </w:t>
      </w:r>
      <w:r w:rsidRPr="001E41B8">
        <w:rPr>
          <w:rFonts w:asciiTheme="majorBidi" w:eastAsia="Calibri" w:hAnsiTheme="majorBidi" w:cs="B Zar"/>
          <w:sz w:val="26"/>
          <w:szCs w:val="26"/>
          <w:rtl/>
        </w:rPr>
        <w:t>لازم به ذکر است در روند اجرای پژوهش حاضر، از مرحله اول تا انتهای اجرای پس‌آزمون، هیچ ریزش نمونه‌ای در شرکت‌کنندگان رخ نداد.</w:t>
      </w:r>
    </w:p>
    <w:p w14:paraId="18F9C407" w14:textId="77777777" w:rsidR="00B54188" w:rsidRDefault="00B54188" w:rsidP="00096640">
      <w:pPr>
        <w:suppressAutoHyphens/>
        <w:autoSpaceDN w:val="0"/>
        <w:spacing w:after="0" w:line="240" w:lineRule="auto"/>
        <w:jc w:val="both"/>
        <w:textAlignment w:val="baseline"/>
        <w:rPr>
          <w:rFonts w:asciiTheme="majorBidi" w:eastAsia="Calibri" w:hAnsiTheme="majorBidi" w:cs="B Zar"/>
          <w:sz w:val="26"/>
          <w:szCs w:val="26"/>
          <w:rtl/>
        </w:rPr>
      </w:pPr>
      <w:r w:rsidRPr="001E41B8">
        <w:rPr>
          <w:rFonts w:asciiTheme="majorBidi" w:eastAsia="Calibri" w:hAnsiTheme="majorBidi" w:cs="B Zar"/>
          <w:sz w:val="26"/>
          <w:szCs w:val="26"/>
          <w:rtl/>
          <w:lang w:bidi="ar-SA"/>
        </w:rPr>
        <w:t>خلاصه محتوای جلسات رفتاردرمان</w:t>
      </w:r>
      <w:r w:rsidR="00386CFE" w:rsidRPr="001E41B8">
        <w:rPr>
          <w:rFonts w:asciiTheme="majorBidi" w:eastAsia="Calibri" w:hAnsiTheme="majorBidi" w:cs="B Zar"/>
          <w:sz w:val="26"/>
          <w:szCs w:val="26"/>
          <w:rtl/>
          <w:lang w:bidi="ar-SA"/>
        </w:rPr>
        <w:t>ی دیالکتیک برگرفته از کتاب درسن</w:t>
      </w:r>
      <w:r w:rsidRPr="001E41B8">
        <w:rPr>
          <w:rFonts w:asciiTheme="majorBidi" w:eastAsia="Calibri" w:hAnsiTheme="majorBidi" w:cs="B Zar"/>
          <w:sz w:val="26"/>
          <w:szCs w:val="26"/>
          <w:rtl/>
          <w:lang w:bidi="ar-SA"/>
        </w:rPr>
        <w:t xml:space="preserve">امه رفتاردرمانی دیالکتیکی از آقاسی و آتش </w:t>
      </w:r>
      <w:r w:rsidRPr="001E41B8">
        <w:rPr>
          <w:rFonts w:asciiTheme="majorBidi" w:eastAsia="Calibri" w:hAnsiTheme="majorBidi" w:cs="B Zar"/>
          <w:b/>
          <w:sz w:val="26"/>
          <w:szCs w:val="26"/>
          <w:rtl/>
          <w:lang w:bidi="ar-SA"/>
        </w:rPr>
        <w:t>پور (1395)‏ که طی 12 جلسه 2 ساعته</w:t>
      </w:r>
      <w:r w:rsidRPr="001E41B8">
        <w:rPr>
          <w:rFonts w:asciiTheme="majorBidi" w:eastAsia="Calibri" w:hAnsiTheme="majorBidi" w:cs="B Zar"/>
          <w:sz w:val="26"/>
          <w:szCs w:val="26"/>
          <w:rtl/>
          <w:lang w:bidi="ar-SA"/>
        </w:rPr>
        <w:t xml:space="preserve"> به‌صورت گروهی برگزار شد، به شرح ذیل می‌باشد:</w:t>
      </w:r>
    </w:p>
    <w:p w14:paraId="40E1F1FF" w14:textId="77777777" w:rsidR="007638AA" w:rsidRDefault="007638AA" w:rsidP="00096640">
      <w:pPr>
        <w:suppressAutoHyphens/>
        <w:autoSpaceDN w:val="0"/>
        <w:spacing w:after="0" w:line="240" w:lineRule="auto"/>
        <w:jc w:val="both"/>
        <w:textAlignment w:val="baseline"/>
        <w:rPr>
          <w:rFonts w:asciiTheme="majorBidi" w:eastAsia="Calibri" w:hAnsiTheme="majorBidi" w:cs="B Zar"/>
          <w:sz w:val="26"/>
          <w:szCs w:val="26"/>
          <w:rtl/>
        </w:rPr>
      </w:pPr>
    </w:p>
    <w:p w14:paraId="370D98FB" w14:textId="77777777" w:rsidR="007638AA" w:rsidRDefault="007638AA" w:rsidP="00096640">
      <w:pPr>
        <w:suppressAutoHyphens/>
        <w:autoSpaceDN w:val="0"/>
        <w:spacing w:after="0" w:line="240" w:lineRule="auto"/>
        <w:jc w:val="both"/>
        <w:textAlignment w:val="baseline"/>
        <w:rPr>
          <w:rFonts w:asciiTheme="majorBidi" w:eastAsia="Calibri" w:hAnsiTheme="majorBidi" w:cs="B Zar"/>
          <w:sz w:val="26"/>
          <w:szCs w:val="26"/>
          <w:rtl/>
        </w:rPr>
      </w:pPr>
    </w:p>
    <w:p w14:paraId="5F90A890"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bCs/>
        </w:rPr>
      </w:pPr>
      <w:r w:rsidRPr="001E41B8">
        <w:rPr>
          <w:rFonts w:asciiTheme="majorBidi" w:eastAsia="Calibri" w:hAnsiTheme="majorBidi" w:cs="B Zar"/>
          <w:bCs/>
          <w:rtl/>
        </w:rPr>
        <w:t>جدول 3- 3-خلاصه محتوای جلسات رفتاردرمانی دیالکتیکی</w:t>
      </w:r>
    </w:p>
    <w:tbl>
      <w:tblPr>
        <w:bidiVisual/>
        <w:tblW w:w="9822" w:type="dxa"/>
        <w:jc w:val="center"/>
        <w:tblCellMar>
          <w:left w:w="10" w:type="dxa"/>
          <w:right w:w="10" w:type="dxa"/>
        </w:tblCellMar>
        <w:tblLook w:val="0000" w:firstRow="0" w:lastRow="0" w:firstColumn="0" w:lastColumn="0" w:noHBand="0" w:noVBand="0"/>
      </w:tblPr>
      <w:tblGrid>
        <w:gridCol w:w="3003"/>
        <w:gridCol w:w="1360"/>
        <w:gridCol w:w="5459"/>
      </w:tblGrid>
      <w:tr w:rsidR="00B54188" w:rsidRPr="001E41B8" w14:paraId="477EBCB9" w14:textId="77777777" w:rsidTr="00096640">
        <w:trPr>
          <w:jc w:val="center"/>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7FE4"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b/>
                <w:bCs/>
                <w:sz w:val="20"/>
                <w:szCs w:val="20"/>
                <w:rtl/>
              </w:rPr>
              <w:t>مهارت</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3707"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b/>
                <w:bCs/>
                <w:sz w:val="20"/>
                <w:szCs w:val="20"/>
                <w:rtl/>
              </w:rPr>
              <w:t>جلسات</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E248"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b/>
                <w:bCs/>
                <w:sz w:val="20"/>
                <w:szCs w:val="20"/>
                <w:rtl/>
              </w:rPr>
              <w:t>محتوای هر جلسه</w:t>
            </w:r>
          </w:p>
        </w:tc>
      </w:tr>
      <w:tr w:rsidR="00B54188" w:rsidRPr="001E41B8" w14:paraId="34C38C8B" w14:textId="77777777" w:rsidTr="00096640">
        <w:trPr>
          <w:jc w:val="center"/>
        </w:trPr>
        <w:tc>
          <w:tcPr>
            <w:tcW w:w="3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D381"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b/>
                <w:bCs/>
                <w:sz w:val="20"/>
                <w:szCs w:val="20"/>
                <w:rtl/>
              </w:rPr>
              <w:t>مقدمه و آموزش هوشیاری فراگیر</w:t>
            </w:r>
          </w:p>
          <w:p w14:paraId="7430F4F2"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(رشد خردورزی، توانایی دیدن آنچه درست است، عمل کردن به شکل عاقلانه، مشارکت کامل و عاری از قضاوت در تجارب زندگی)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1D623"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اول</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B7AF"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آشنایی با افراد، آشنایی با اهداف و قوانین گروه، چرا باید این مهارت‌ها را بیاموزیم؟</w:t>
            </w:r>
          </w:p>
        </w:tc>
      </w:tr>
      <w:tr w:rsidR="00B54188" w:rsidRPr="001E41B8" w14:paraId="2ED33103" w14:textId="77777777" w:rsidTr="00096640">
        <w:trPr>
          <w:jc w:val="center"/>
        </w:trPr>
        <w:tc>
          <w:tcPr>
            <w:tcW w:w="3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6D6A"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48D6"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دوم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FE9A"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آشنایی با سه حالت ذهن منطقی، هیجانی و خردگرا</w:t>
            </w:r>
          </w:p>
        </w:tc>
      </w:tr>
      <w:tr w:rsidR="00B54188" w:rsidRPr="001E41B8" w14:paraId="14F85425" w14:textId="77777777" w:rsidTr="00096640">
        <w:trPr>
          <w:jc w:val="center"/>
        </w:trPr>
        <w:tc>
          <w:tcPr>
            <w:tcW w:w="3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C1C79"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4CBD"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سوم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AF06"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تمرین حالات ذهنی جلسه قبل، آموزش مهارت‌های «چه چیز»، شامل مشاهده، توصیف کردن و شرکت کردن؛ و مهارت‌های «چگونه» شامل اتخاذ موضع غیر قضاوتی، خود ذهن آگاهی و کارآمد عمل کردن.</w:t>
            </w:r>
          </w:p>
        </w:tc>
      </w:tr>
      <w:tr w:rsidR="00B54188" w:rsidRPr="001E41B8" w14:paraId="6703B750" w14:textId="77777777" w:rsidTr="00096640">
        <w:trPr>
          <w:jc w:val="center"/>
        </w:trPr>
        <w:tc>
          <w:tcPr>
            <w:tcW w:w="3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D68D"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A129"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چهارم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75BE"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تمرین عملی مهارت‌های چه چیز و چگونه</w:t>
            </w:r>
          </w:p>
        </w:tc>
      </w:tr>
      <w:tr w:rsidR="00B54188" w:rsidRPr="001E41B8" w14:paraId="6881D13F" w14:textId="77777777" w:rsidTr="00096640">
        <w:trPr>
          <w:jc w:val="center"/>
        </w:trPr>
        <w:tc>
          <w:tcPr>
            <w:tcW w:w="3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683C"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b/>
                <w:bCs/>
                <w:sz w:val="20"/>
                <w:szCs w:val="20"/>
                <w:rtl/>
              </w:rPr>
              <w:t>آموزش تنظیم هیجانی</w:t>
            </w:r>
          </w:p>
          <w:p w14:paraId="4F57760D"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(تنظیم حالات هیجانی آشفته ساز از طریق توجه مستقیم به تجارب درونی)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A9A9"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پنجم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1A98A"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آموزش بخشی از مهارت‌های تنظیم هیجان شامل تعریف هیجان و مؤلفه‌های آن.</w:t>
            </w:r>
          </w:p>
        </w:tc>
      </w:tr>
      <w:tr w:rsidR="00B54188" w:rsidRPr="001E41B8" w14:paraId="17E7AE75" w14:textId="77777777" w:rsidTr="00096640">
        <w:trPr>
          <w:jc w:val="center"/>
        </w:trPr>
        <w:tc>
          <w:tcPr>
            <w:tcW w:w="3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4DFA"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D65D6"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ششم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7971"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آموزش بخش دیگر از مهارت‌های تنظیم هیجان شامل الگوی شناسایی هیجان و مؤلفه‌های آن.</w:t>
            </w:r>
          </w:p>
        </w:tc>
      </w:tr>
      <w:tr w:rsidR="00B54188" w:rsidRPr="001E41B8" w14:paraId="1AFFC3D4" w14:textId="77777777" w:rsidTr="00096640">
        <w:trPr>
          <w:jc w:val="center"/>
        </w:trPr>
        <w:tc>
          <w:tcPr>
            <w:tcW w:w="3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8024"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C36A"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هفتم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748"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آموزش مهارت‌های پذیرش هیجان‌ها حتی در صورت منفی بودن و آموزش مهارت‌هایی برای کاهش آسیب‌پذیری نسبت به هیجان‌های منفی.</w:t>
            </w:r>
          </w:p>
        </w:tc>
      </w:tr>
      <w:tr w:rsidR="00386CFE" w:rsidRPr="001E41B8" w14:paraId="6FF2E311" w14:textId="77777777" w:rsidTr="00096640">
        <w:trPr>
          <w:jc w:val="center"/>
        </w:trPr>
        <w:tc>
          <w:tcPr>
            <w:tcW w:w="30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085A5B"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b/>
                <w:bCs/>
                <w:sz w:val="20"/>
                <w:szCs w:val="20"/>
                <w:rtl/>
              </w:rPr>
              <w:t>آموزش تحمل پریشانی</w:t>
            </w:r>
          </w:p>
          <w:p w14:paraId="187F33B2"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(گام‌های اصلی تحمل پریشانی در سرواژه "</w:t>
            </w:r>
            <w:r w:rsidRPr="001E41B8">
              <w:rPr>
                <w:rFonts w:asciiTheme="majorBidi" w:eastAsia="Calibri" w:hAnsiTheme="majorBidi" w:cs="B Zar"/>
                <w:sz w:val="20"/>
                <w:szCs w:val="20"/>
              </w:rPr>
              <w:t>ACCEPTS</w:t>
            </w:r>
            <w:r w:rsidRPr="001E41B8">
              <w:rPr>
                <w:rFonts w:asciiTheme="majorBidi" w:eastAsia="Calibri" w:hAnsiTheme="majorBidi" w:cs="B Zar"/>
                <w:sz w:val="20"/>
                <w:szCs w:val="20"/>
                <w:rtl/>
              </w:rPr>
              <w:t>" خلاصه‌شده است: فعالیت‌ها، مشارکت، مقایسه، هیجان‌ها، فرونشانی، افکار و حس‌ها)</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6F3"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هشتم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A677"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آموزش تحمل پریشانی، آموزش راهبردهای بقا در بحران شامل: مهارت‌های پرت کردن حواس و خود آرام‌سازی با حواس پنج‌گانه.</w:t>
            </w:r>
          </w:p>
        </w:tc>
      </w:tr>
      <w:tr w:rsidR="00386CFE" w:rsidRPr="001E41B8" w14:paraId="1709A53F" w14:textId="77777777" w:rsidTr="00096640">
        <w:trPr>
          <w:jc w:val="center"/>
        </w:trPr>
        <w:tc>
          <w:tcPr>
            <w:tcW w:w="3003" w:type="dxa"/>
            <w:vMerge/>
            <w:tcBorders>
              <w:left w:val="single" w:sz="4" w:space="0" w:color="000000"/>
              <w:right w:val="single" w:sz="4" w:space="0" w:color="000000"/>
            </w:tcBorders>
            <w:shd w:val="clear" w:color="auto" w:fill="auto"/>
            <w:tcMar>
              <w:top w:w="0" w:type="dxa"/>
              <w:left w:w="108" w:type="dxa"/>
              <w:bottom w:w="0" w:type="dxa"/>
              <w:right w:w="108" w:type="dxa"/>
            </w:tcMar>
          </w:tcPr>
          <w:p w14:paraId="53FDFA16"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0205"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نهم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6676"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آموزش مهارت‌های بهسازی لحظات و تکنیک سود و زیان در هنگام مواجه با ناکامی یا احساس خشم یا اضطراب.</w:t>
            </w:r>
          </w:p>
        </w:tc>
      </w:tr>
      <w:tr w:rsidR="00386CFE" w:rsidRPr="001E41B8" w14:paraId="79CE610D" w14:textId="77777777" w:rsidTr="00096640">
        <w:trPr>
          <w:jc w:val="center"/>
        </w:trPr>
        <w:tc>
          <w:tcPr>
            <w:tcW w:w="3003" w:type="dxa"/>
            <w:vMerge/>
            <w:tcBorders>
              <w:left w:val="single" w:sz="4" w:space="0" w:color="000000"/>
              <w:right w:val="single" w:sz="4" w:space="0" w:color="000000"/>
            </w:tcBorders>
            <w:shd w:val="clear" w:color="auto" w:fill="auto"/>
            <w:tcMar>
              <w:top w:w="0" w:type="dxa"/>
              <w:left w:w="108" w:type="dxa"/>
              <w:bottom w:w="0" w:type="dxa"/>
              <w:right w:w="108" w:type="dxa"/>
            </w:tcMar>
          </w:tcPr>
          <w:p w14:paraId="68151656"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C0C7"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دهم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5C78"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تمرین مهارت سازگاری موسوم به (پذیرش) در مواقع مواجهه به موقعیت استرس‌زا.</w:t>
            </w:r>
          </w:p>
        </w:tc>
      </w:tr>
      <w:tr w:rsidR="00386CFE" w:rsidRPr="001E41B8" w14:paraId="3A240300" w14:textId="77777777" w:rsidTr="00096640">
        <w:trPr>
          <w:jc w:val="center"/>
        </w:trPr>
        <w:tc>
          <w:tcPr>
            <w:tcW w:w="30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1A7E"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4DD6"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یازدهم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BA2C" w14:textId="77777777" w:rsidR="00386CFE"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تمرین مهارت ذهن آگاهی همراه با تصویرسازی ذهنی، تحلیل زنجیره‌ای مسئله گشایی و آشنایی با تفاوت پذیرش شرایط بد با تائید آن شرایط.</w:t>
            </w:r>
          </w:p>
        </w:tc>
      </w:tr>
      <w:tr w:rsidR="00B54188" w:rsidRPr="001E41B8" w14:paraId="783C11E6" w14:textId="77777777" w:rsidTr="00096640">
        <w:trPr>
          <w:trHeight w:val="980"/>
          <w:jc w:val="center"/>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3E8C0" w14:textId="77777777" w:rsidR="00B54188" w:rsidRPr="001E41B8" w:rsidRDefault="00386CFE"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مهارت های ارتباط بین فردی</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C7BE"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جلسه دوازدهم</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B47F" w14:textId="77777777" w:rsidR="00B54188" w:rsidRPr="001E41B8" w:rsidRDefault="00B54188" w:rsidP="00096640">
            <w:pPr>
              <w:suppressAutoHyphens/>
              <w:autoSpaceDN w:val="0"/>
              <w:spacing w:after="0" w:line="240" w:lineRule="auto"/>
              <w:jc w:val="center"/>
              <w:textAlignment w:val="baseline"/>
              <w:rPr>
                <w:rFonts w:asciiTheme="majorBidi" w:eastAsia="Calibri" w:hAnsiTheme="majorBidi" w:cs="B Zar"/>
                <w:sz w:val="20"/>
                <w:szCs w:val="20"/>
              </w:rPr>
            </w:pPr>
            <w:r w:rsidRPr="001E41B8">
              <w:rPr>
                <w:rFonts w:asciiTheme="majorBidi" w:eastAsia="Calibri" w:hAnsiTheme="majorBidi" w:cs="B Zar"/>
                <w:sz w:val="20"/>
                <w:szCs w:val="20"/>
                <w:rtl/>
              </w:rPr>
              <w:t>مهارت‌های ارتباط بین فردی</w:t>
            </w:r>
          </w:p>
        </w:tc>
      </w:tr>
    </w:tbl>
    <w:p w14:paraId="33879361" w14:textId="77777777" w:rsidR="007638AA" w:rsidRDefault="007638AA" w:rsidP="00096640">
      <w:pPr>
        <w:suppressAutoHyphens/>
        <w:autoSpaceDN w:val="0"/>
        <w:spacing w:after="0" w:line="240" w:lineRule="auto"/>
        <w:jc w:val="both"/>
        <w:textAlignment w:val="baseline"/>
        <w:rPr>
          <w:rFonts w:asciiTheme="majorBidi" w:eastAsia="Calibri" w:hAnsiTheme="majorBidi" w:cs="B Zar"/>
          <w:sz w:val="26"/>
          <w:szCs w:val="26"/>
          <w:rtl/>
          <w:lang w:bidi="ar-SA"/>
        </w:rPr>
      </w:pPr>
    </w:p>
    <w:p w14:paraId="732DAD27" w14:textId="77777777" w:rsidR="00AE0E0B" w:rsidRPr="001E41B8" w:rsidRDefault="00AE0E0B" w:rsidP="00096640">
      <w:pPr>
        <w:suppressAutoHyphens/>
        <w:autoSpaceDN w:val="0"/>
        <w:spacing w:after="0" w:line="240" w:lineRule="auto"/>
        <w:jc w:val="both"/>
        <w:textAlignment w:val="baseline"/>
        <w:rPr>
          <w:rFonts w:asciiTheme="majorBidi" w:eastAsia="Calibri" w:hAnsiTheme="majorBidi" w:cs="B Zar"/>
          <w:sz w:val="26"/>
          <w:szCs w:val="26"/>
          <w:lang w:bidi="ar-SA"/>
        </w:rPr>
      </w:pPr>
      <w:r w:rsidRPr="001E41B8">
        <w:rPr>
          <w:rFonts w:asciiTheme="majorBidi" w:eastAsia="Calibri" w:hAnsiTheme="majorBidi" w:cs="B Zar"/>
          <w:sz w:val="26"/>
          <w:szCs w:val="26"/>
          <w:rtl/>
          <w:lang w:bidi="ar-SA"/>
        </w:rPr>
        <w:t>به جهت رعایت اصول اخلاقی در این پژوهش شرط گمنامی آزمودنی‌ها رعایت شد. به‌علاوه اطلاعات شرکت‌کنندگان و پرسشنامه‌ها به‌صورت کدگذاری شده و محرمانه نگهداری شدند. افراد گروه کنترل هم در لیست انتظار قرار گرفتند تا پس از پایان اجرای این پژوهش در صورت تمایل، به‌صورت فشرده در مداخله رفتاردرمانی دیالکتیکی شرکت کنند.</w:t>
      </w:r>
    </w:p>
    <w:p w14:paraId="3A58A4DC" w14:textId="5568F964" w:rsidR="00B54188" w:rsidRPr="001E41B8" w:rsidRDefault="00AE0E0B" w:rsidP="001E41B8">
      <w:pPr>
        <w:suppressAutoHyphens/>
        <w:autoSpaceDN w:val="0"/>
        <w:spacing w:line="240" w:lineRule="auto"/>
        <w:jc w:val="both"/>
        <w:textAlignment w:val="baseline"/>
        <w:rPr>
          <w:rFonts w:asciiTheme="majorBidi" w:eastAsia="Calibri" w:hAnsiTheme="majorBidi" w:cs="B Zar"/>
          <w:sz w:val="26"/>
          <w:szCs w:val="26"/>
        </w:rPr>
      </w:pPr>
      <w:r w:rsidRPr="001E41B8">
        <w:rPr>
          <w:rFonts w:asciiTheme="majorBidi" w:eastAsia="Calibri" w:hAnsiTheme="majorBidi" w:cs="B Zar"/>
          <w:sz w:val="26"/>
          <w:szCs w:val="26"/>
          <w:rtl/>
          <w:lang w:bidi="ar-SA"/>
        </w:rPr>
        <w:t xml:space="preserve">درنهایت، </w:t>
      </w:r>
      <w:r w:rsidR="00B54188" w:rsidRPr="001E41B8">
        <w:rPr>
          <w:rFonts w:asciiTheme="majorBidi" w:eastAsia="Calibri" w:hAnsiTheme="majorBidi" w:cs="B Zar"/>
          <w:sz w:val="26"/>
          <w:szCs w:val="26"/>
          <w:rtl/>
          <w:lang w:bidi="ar-SA"/>
        </w:rPr>
        <w:t>داده‌های حاصل از این پژوهش با توجه به فرضیه‌های موردبررسی، با استفاده از نرم‌افزار ‏</w:t>
      </w:r>
      <w:r w:rsidR="00B54188" w:rsidRPr="001E41B8">
        <w:rPr>
          <w:rFonts w:asciiTheme="majorBidi" w:eastAsia="Calibri" w:hAnsiTheme="majorBidi" w:cs="B Zar"/>
          <w:sz w:val="26"/>
          <w:szCs w:val="26"/>
          <w:lang w:bidi="ar-SA"/>
        </w:rPr>
        <w:t>SPSS-24</w:t>
      </w:r>
      <w:r w:rsidR="00B54188" w:rsidRPr="001E41B8">
        <w:rPr>
          <w:rFonts w:asciiTheme="majorBidi" w:eastAsia="Calibri" w:hAnsiTheme="majorBidi" w:cs="B Zar"/>
          <w:sz w:val="26"/>
          <w:szCs w:val="26"/>
          <w:cs/>
          <w:lang w:bidi="ar-SA"/>
        </w:rPr>
        <w:t>‎</w:t>
      </w:r>
      <w:r w:rsidR="00B54188" w:rsidRPr="001E41B8">
        <w:rPr>
          <w:rFonts w:asciiTheme="majorBidi" w:eastAsia="Calibri" w:hAnsiTheme="majorBidi" w:cs="B Zar"/>
          <w:sz w:val="26"/>
          <w:szCs w:val="26"/>
          <w:rtl/>
          <w:lang w:bidi="ar-SA"/>
        </w:rPr>
        <w:t>‏ در ‏دو ‏بخش توصیفی و استنباطی مورد تجزیه‌وتحلیل قرار گرفت. ابتدا داده‌ها با استفاده از روش‌های ‏آمار ‏توصیفی (میانگین و انحراف معیار) توصیف شد. سپس با استفاده از روش‌های آمار استنباطی (آزمون ‏تحلیل ‏کوواریانس</w:t>
      </w:r>
      <w:r w:rsidR="00D55847">
        <w:rPr>
          <w:rFonts w:asciiTheme="majorBidi" w:eastAsia="Calibri" w:hAnsiTheme="majorBidi" w:cs="B Zar" w:hint="cs"/>
          <w:sz w:val="26"/>
          <w:szCs w:val="26"/>
          <w:rtl/>
          <w:lang w:bidi="ar-SA"/>
        </w:rPr>
        <w:t xml:space="preserve"> چندمتغیره</w:t>
      </w:r>
      <w:r w:rsidR="00B54188" w:rsidRPr="001E41B8">
        <w:rPr>
          <w:rFonts w:asciiTheme="majorBidi" w:eastAsia="Calibri" w:hAnsiTheme="majorBidi" w:cs="B Zar"/>
          <w:sz w:val="26"/>
          <w:szCs w:val="26"/>
          <w:rtl/>
          <w:lang w:bidi="ar-SA"/>
        </w:rPr>
        <w:t>) اثربخشی مداخلات موردبررسی قرار گرفت.</w:t>
      </w:r>
    </w:p>
    <w:p w14:paraId="75B950C7" w14:textId="77777777" w:rsidR="00B54188" w:rsidRPr="001E41B8" w:rsidRDefault="00096640" w:rsidP="001E41B8">
      <w:pPr>
        <w:suppressAutoHyphens/>
        <w:autoSpaceDN w:val="0"/>
        <w:spacing w:after="0" w:line="240" w:lineRule="auto"/>
        <w:jc w:val="both"/>
        <w:textAlignment w:val="baseline"/>
        <w:rPr>
          <w:rFonts w:ascii="B Zar" w:eastAsia="Calibri" w:hAnsi="B Zar" w:cs="B Zar"/>
          <w:b/>
          <w:bCs/>
          <w:sz w:val="28"/>
          <w:szCs w:val="28"/>
          <w:rtl/>
          <w:lang w:bidi="ar-SA"/>
        </w:rPr>
      </w:pPr>
      <w:r w:rsidRPr="001E41B8">
        <w:rPr>
          <w:rFonts w:ascii="B Zar" w:eastAsia="Calibri" w:hAnsi="B Zar" w:cs="B Zar" w:hint="cs"/>
          <w:b/>
          <w:bCs/>
          <w:sz w:val="28"/>
          <w:szCs w:val="28"/>
          <w:rtl/>
          <w:lang w:bidi="ar-SA"/>
        </w:rPr>
        <w:t>یافته ها</w:t>
      </w:r>
    </w:p>
    <w:p w14:paraId="615CDFB9" w14:textId="77777777" w:rsidR="005541C7" w:rsidRPr="001E41B8" w:rsidRDefault="00E67E2A" w:rsidP="001E41B8">
      <w:pPr>
        <w:pStyle w:val="a"/>
        <w:spacing w:after="0" w:line="240" w:lineRule="auto"/>
        <w:ind w:firstLine="0"/>
        <w:rPr>
          <w:rFonts w:asciiTheme="majorBidi" w:hAnsiTheme="majorBidi"/>
          <w:bCs w:val="0"/>
          <w:sz w:val="26"/>
          <w:szCs w:val="26"/>
          <w:rtl/>
        </w:rPr>
      </w:pPr>
      <w:r w:rsidRPr="001E41B8">
        <w:rPr>
          <w:rFonts w:asciiTheme="majorBidi" w:hAnsiTheme="majorBidi" w:hint="cs"/>
          <w:bCs w:val="0"/>
          <w:sz w:val="26"/>
          <w:szCs w:val="26"/>
          <w:rtl/>
        </w:rPr>
        <w:t xml:space="preserve">شرکت کنندگان در این پژوهش همگی زنان مبتلا به اختلال اضطراب فراگیر در شهر اصفهان بودند. </w:t>
      </w:r>
      <w:r w:rsidRPr="001E41B8">
        <w:rPr>
          <w:rFonts w:asciiTheme="majorBidi" w:hAnsiTheme="majorBidi"/>
          <w:bCs w:val="0"/>
          <w:sz w:val="26"/>
          <w:szCs w:val="26"/>
          <w:rtl/>
        </w:rPr>
        <w:t xml:space="preserve">میانگین سن شرکت‌کنندگان در گروه آزمایش </w:t>
      </w:r>
      <w:r w:rsidRPr="001E41B8">
        <w:rPr>
          <w:rFonts w:asciiTheme="majorBidi" w:hAnsiTheme="majorBidi" w:hint="cs"/>
          <w:bCs w:val="0"/>
          <w:sz w:val="26"/>
          <w:szCs w:val="26"/>
          <w:rtl/>
        </w:rPr>
        <w:t>22/5</w:t>
      </w:r>
      <w:r w:rsidRPr="001E41B8">
        <w:rPr>
          <w:rFonts w:asciiTheme="majorBidi" w:hAnsiTheme="majorBidi"/>
          <w:bCs w:val="0"/>
          <w:sz w:val="26"/>
          <w:szCs w:val="26"/>
          <w:rtl/>
        </w:rPr>
        <w:t xml:space="preserve"> </w:t>
      </w:r>
      <w:r w:rsidRPr="001E41B8">
        <w:rPr>
          <w:rFonts w:ascii="Times New Roman" w:hAnsi="Times New Roman" w:cs="Times New Roman" w:hint="cs"/>
          <w:bCs w:val="0"/>
          <w:sz w:val="26"/>
          <w:szCs w:val="26"/>
          <w:rtl/>
        </w:rPr>
        <w:t>±</w:t>
      </w:r>
      <w:r w:rsidRPr="001E41B8">
        <w:rPr>
          <w:rFonts w:asciiTheme="majorBidi" w:hAnsiTheme="majorBidi"/>
          <w:bCs w:val="0"/>
          <w:sz w:val="26"/>
          <w:szCs w:val="26"/>
          <w:rtl/>
        </w:rPr>
        <w:t>39</w:t>
      </w:r>
      <w:r w:rsidRPr="001E41B8">
        <w:rPr>
          <w:rFonts w:asciiTheme="majorBidi" w:hAnsiTheme="majorBidi" w:hint="cs"/>
          <w:bCs w:val="0"/>
          <w:sz w:val="26"/>
          <w:szCs w:val="26"/>
          <w:rtl/>
        </w:rPr>
        <w:t xml:space="preserve"> </w:t>
      </w:r>
      <w:r w:rsidRPr="001E41B8">
        <w:rPr>
          <w:rFonts w:asciiTheme="majorBidi" w:hAnsiTheme="majorBidi"/>
          <w:bCs w:val="0"/>
          <w:sz w:val="26"/>
          <w:szCs w:val="26"/>
          <w:rtl/>
        </w:rPr>
        <w:t xml:space="preserve">سال و در گروه کنترل </w:t>
      </w:r>
      <w:r w:rsidRPr="001E41B8">
        <w:rPr>
          <w:rFonts w:asciiTheme="majorBidi" w:hAnsiTheme="majorBidi" w:hint="cs"/>
          <w:bCs w:val="0"/>
          <w:sz w:val="26"/>
          <w:szCs w:val="26"/>
          <w:rtl/>
        </w:rPr>
        <w:t>27/7</w:t>
      </w:r>
      <w:r w:rsidRPr="001E41B8">
        <w:rPr>
          <w:rFonts w:asciiTheme="majorBidi" w:hAnsiTheme="majorBidi"/>
          <w:bCs w:val="0"/>
          <w:sz w:val="26"/>
          <w:szCs w:val="26"/>
          <w:rtl/>
        </w:rPr>
        <w:t xml:space="preserve"> </w:t>
      </w:r>
      <w:r w:rsidRPr="001E41B8">
        <w:rPr>
          <w:rFonts w:ascii="Times New Roman" w:hAnsi="Times New Roman" w:cs="Times New Roman" w:hint="cs"/>
          <w:bCs w:val="0"/>
          <w:sz w:val="26"/>
          <w:szCs w:val="26"/>
          <w:rtl/>
        </w:rPr>
        <w:t>±</w:t>
      </w:r>
      <w:r w:rsidRPr="001E41B8">
        <w:rPr>
          <w:rFonts w:asciiTheme="majorBidi" w:hAnsiTheme="majorBidi" w:hint="cs"/>
          <w:bCs w:val="0"/>
          <w:sz w:val="26"/>
          <w:szCs w:val="26"/>
          <w:rtl/>
        </w:rPr>
        <w:t xml:space="preserve">36 </w:t>
      </w:r>
      <w:r w:rsidRPr="001E41B8">
        <w:rPr>
          <w:rFonts w:asciiTheme="majorBidi" w:hAnsiTheme="majorBidi"/>
          <w:bCs w:val="0"/>
          <w:sz w:val="26"/>
          <w:szCs w:val="26"/>
          <w:rtl/>
        </w:rPr>
        <w:t xml:space="preserve">سال </w:t>
      </w:r>
      <w:r w:rsidRPr="001E41B8">
        <w:rPr>
          <w:rFonts w:asciiTheme="majorBidi" w:hAnsiTheme="majorBidi" w:hint="cs"/>
          <w:bCs w:val="0"/>
          <w:sz w:val="26"/>
          <w:szCs w:val="26"/>
          <w:rtl/>
        </w:rPr>
        <w:t>بود.</w:t>
      </w:r>
      <w:r w:rsidR="005541C7" w:rsidRPr="001E41B8">
        <w:rPr>
          <w:rFonts w:asciiTheme="majorBidi" w:hAnsiTheme="majorBidi" w:hint="cs"/>
          <w:bCs w:val="0"/>
          <w:sz w:val="26"/>
          <w:szCs w:val="26"/>
          <w:rtl/>
        </w:rPr>
        <w:t>سایر اطلاعات دموگرافیک شرکت کنندگان در پژوهش در جدول 2 آورده شده است.</w:t>
      </w:r>
      <w:r w:rsidRPr="001E41B8">
        <w:rPr>
          <w:rFonts w:asciiTheme="majorBidi" w:hAnsiTheme="majorBidi" w:hint="cs"/>
          <w:bCs w:val="0"/>
          <w:sz w:val="26"/>
          <w:szCs w:val="26"/>
          <w:rtl/>
        </w:rPr>
        <w:t xml:space="preserve"> </w:t>
      </w:r>
    </w:p>
    <w:p w14:paraId="42FF98BE" w14:textId="77777777" w:rsidR="00646A29" w:rsidRPr="001E41B8" w:rsidRDefault="00646A29" w:rsidP="00646A29">
      <w:pPr>
        <w:pStyle w:val="a"/>
        <w:spacing w:after="0" w:line="240" w:lineRule="auto"/>
        <w:ind w:firstLine="0"/>
        <w:rPr>
          <w:rFonts w:asciiTheme="majorBidi" w:hAnsiTheme="majorBidi"/>
          <w:bCs w:val="0"/>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2160"/>
        <w:gridCol w:w="1934"/>
        <w:gridCol w:w="1622"/>
        <w:gridCol w:w="1622"/>
      </w:tblGrid>
      <w:tr w:rsidR="005541C7" w:rsidRPr="007D3DF7" w14:paraId="53231C5C" w14:textId="77777777" w:rsidTr="001E41B8">
        <w:trPr>
          <w:jc w:val="center"/>
        </w:trPr>
        <w:tc>
          <w:tcPr>
            <w:tcW w:w="9242" w:type="dxa"/>
            <w:gridSpan w:val="5"/>
            <w:tcBorders>
              <w:top w:val="nil"/>
              <w:left w:val="nil"/>
              <w:bottom w:val="single" w:sz="12" w:space="0" w:color="auto"/>
              <w:right w:val="nil"/>
            </w:tcBorders>
            <w:shd w:val="clear" w:color="auto" w:fill="auto"/>
          </w:tcPr>
          <w:p w14:paraId="62939760" w14:textId="77777777" w:rsidR="005541C7" w:rsidRPr="007D3DF7" w:rsidRDefault="005541C7" w:rsidP="001E41B8">
            <w:pPr>
              <w:spacing w:after="0" w:line="240" w:lineRule="auto"/>
              <w:jc w:val="center"/>
              <w:rPr>
                <w:rFonts w:ascii="Calibri" w:eastAsia="Calibri" w:hAnsi="Calibri" w:cs="B Zar"/>
                <w:bCs/>
                <w:rtl/>
              </w:rPr>
            </w:pPr>
            <w:r w:rsidRPr="007D3DF7">
              <w:rPr>
                <w:rFonts w:ascii="Calibri" w:eastAsia="Calibri" w:hAnsi="Calibri" w:cs="B Zar" w:hint="cs"/>
                <w:bCs/>
                <w:rtl/>
              </w:rPr>
              <w:t>جدول 2- ویژگی</w:t>
            </w:r>
            <w:r w:rsidRPr="007D3DF7">
              <w:rPr>
                <w:rFonts w:ascii="Calibri" w:eastAsia="Calibri" w:hAnsi="Calibri" w:cs="B Zar"/>
                <w:bCs/>
                <w:rtl/>
              </w:rPr>
              <w:softHyphen/>
            </w:r>
            <w:r w:rsidRPr="007D3DF7">
              <w:rPr>
                <w:rFonts w:ascii="Calibri" w:eastAsia="Calibri" w:hAnsi="Calibri" w:cs="B Zar" w:hint="cs"/>
                <w:bCs/>
                <w:rtl/>
              </w:rPr>
              <w:t>های دموگرافیک شرکت</w:t>
            </w:r>
            <w:r w:rsidRPr="007D3DF7">
              <w:rPr>
                <w:rFonts w:ascii="Calibri" w:eastAsia="Calibri" w:hAnsi="Calibri" w:cs="B Zar"/>
                <w:bCs/>
                <w:rtl/>
              </w:rPr>
              <w:softHyphen/>
            </w:r>
            <w:r w:rsidRPr="007D3DF7">
              <w:rPr>
                <w:rFonts w:ascii="Calibri" w:eastAsia="Calibri" w:hAnsi="Calibri" w:cs="B Zar" w:hint="cs"/>
                <w:bCs/>
                <w:rtl/>
              </w:rPr>
              <w:t>کنندگان</w:t>
            </w:r>
          </w:p>
        </w:tc>
      </w:tr>
      <w:tr w:rsidR="005541C7" w:rsidRPr="007D3DF7" w14:paraId="1F2B667A" w14:textId="77777777" w:rsidTr="001E41B8">
        <w:trPr>
          <w:jc w:val="center"/>
        </w:trPr>
        <w:tc>
          <w:tcPr>
            <w:tcW w:w="190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tcPr>
          <w:p w14:paraId="0503D123" w14:textId="77777777" w:rsidR="005541C7" w:rsidRPr="007D3DF7" w:rsidRDefault="00A318B8" w:rsidP="001E41B8">
            <w:pPr>
              <w:spacing w:after="0" w:line="240" w:lineRule="auto"/>
              <w:jc w:val="center"/>
              <w:rPr>
                <w:rFonts w:ascii="Calibri" w:eastAsia="Calibri" w:hAnsi="Calibri" w:cs="B Zar"/>
                <w:b/>
                <w:rtl/>
              </w:rPr>
            </w:pPr>
            <w:r w:rsidRPr="007D3DF7">
              <w:rPr>
                <w:rFonts w:ascii="Calibri" w:eastAsia="Calibri" w:hAnsi="Calibri" w:cs="B Zar" w:hint="cs"/>
                <w:b/>
                <w:rtl/>
              </w:rPr>
              <w:t>ویژگی</w:t>
            </w:r>
            <w:r w:rsidRPr="007D3DF7">
              <w:rPr>
                <w:rFonts w:ascii="Calibri" w:eastAsia="Calibri" w:hAnsi="Calibri" w:cs="B Zar"/>
                <w:b/>
                <w:rtl/>
              </w:rPr>
              <w:softHyphen/>
            </w:r>
            <w:r w:rsidR="005541C7" w:rsidRPr="007D3DF7">
              <w:rPr>
                <w:rFonts w:ascii="Calibri" w:eastAsia="Calibri" w:hAnsi="Calibri" w:cs="B Zar" w:hint="cs"/>
                <w:b/>
                <w:rtl/>
              </w:rPr>
              <w:t>های دموگرافیک</w:t>
            </w:r>
          </w:p>
        </w:tc>
        <w:tc>
          <w:tcPr>
            <w:tcW w:w="2160" w:type="dxa"/>
            <w:tcBorders>
              <w:top w:val="single" w:sz="12" w:space="0" w:color="auto"/>
              <w:left w:val="single" w:sz="4" w:space="0" w:color="FFFFFF" w:themeColor="background1"/>
              <w:right w:val="single" w:sz="4" w:space="0" w:color="FFFFFF" w:themeColor="background1"/>
            </w:tcBorders>
            <w:shd w:val="clear" w:color="auto" w:fill="auto"/>
          </w:tcPr>
          <w:p w14:paraId="7E7AEBC6" w14:textId="77777777" w:rsidR="005541C7" w:rsidRPr="007D3DF7" w:rsidRDefault="005541C7" w:rsidP="001E41B8">
            <w:pPr>
              <w:spacing w:after="0" w:line="240" w:lineRule="auto"/>
              <w:jc w:val="center"/>
              <w:rPr>
                <w:rFonts w:ascii="Calibri" w:eastAsia="Calibri" w:hAnsi="Calibri" w:cs="B Zar"/>
                <w:b/>
                <w:rtl/>
              </w:rPr>
            </w:pPr>
            <w:r w:rsidRPr="007D3DF7">
              <w:rPr>
                <w:rFonts w:ascii="Calibri" w:eastAsia="Calibri" w:hAnsi="Calibri" w:cs="B Zar" w:hint="cs"/>
                <w:b/>
                <w:rtl/>
              </w:rPr>
              <w:t>گروه</w:t>
            </w:r>
          </w:p>
        </w:tc>
        <w:tc>
          <w:tcPr>
            <w:tcW w:w="1934" w:type="dxa"/>
            <w:tcBorders>
              <w:top w:val="single" w:sz="12" w:space="0" w:color="auto"/>
              <w:left w:val="single" w:sz="4" w:space="0" w:color="FFFFFF" w:themeColor="background1"/>
              <w:right w:val="single" w:sz="4" w:space="0" w:color="FFFFFF" w:themeColor="background1"/>
            </w:tcBorders>
            <w:shd w:val="clear" w:color="auto" w:fill="auto"/>
          </w:tcPr>
          <w:p w14:paraId="4CB416BF" w14:textId="77777777" w:rsidR="005541C7" w:rsidRPr="007D3DF7" w:rsidRDefault="005541C7" w:rsidP="001E41B8">
            <w:pPr>
              <w:spacing w:after="0" w:line="240" w:lineRule="auto"/>
              <w:jc w:val="center"/>
              <w:rPr>
                <w:rFonts w:ascii="Calibri" w:eastAsia="Calibri" w:hAnsi="Calibri" w:cs="B Zar"/>
                <w:b/>
                <w:rtl/>
              </w:rPr>
            </w:pPr>
          </w:p>
        </w:tc>
        <w:tc>
          <w:tcPr>
            <w:tcW w:w="1622" w:type="dxa"/>
            <w:tcBorders>
              <w:top w:val="single" w:sz="12" w:space="0" w:color="auto"/>
              <w:left w:val="single" w:sz="4" w:space="0" w:color="FFFFFF" w:themeColor="background1"/>
              <w:right w:val="single" w:sz="4" w:space="0" w:color="FFFFFF" w:themeColor="background1"/>
            </w:tcBorders>
            <w:shd w:val="clear" w:color="auto" w:fill="auto"/>
          </w:tcPr>
          <w:p w14:paraId="33D97521" w14:textId="77777777" w:rsidR="005541C7" w:rsidRPr="007D3DF7" w:rsidRDefault="005541C7" w:rsidP="001E41B8">
            <w:pPr>
              <w:spacing w:after="0" w:line="240" w:lineRule="auto"/>
              <w:jc w:val="center"/>
              <w:rPr>
                <w:rFonts w:ascii="Calibri" w:eastAsia="Calibri" w:hAnsi="Calibri" w:cs="B Zar"/>
                <w:b/>
                <w:rtl/>
              </w:rPr>
            </w:pPr>
            <w:r w:rsidRPr="007D3DF7">
              <w:rPr>
                <w:rFonts w:ascii="Calibri" w:eastAsia="Calibri" w:hAnsi="Calibri" w:cs="B Zar" w:hint="cs"/>
                <w:b/>
                <w:rtl/>
              </w:rPr>
              <w:t>فراوانی</w:t>
            </w:r>
          </w:p>
        </w:tc>
        <w:tc>
          <w:tcPr>
            <w:tcW w:w="1622" w:type="dxa"/>
            <w:tcBorders>
              <w:top w:val="single" w:sz="12" w:space="0" w:color="auto"/>
              <w:left w:val="single" w:sz="4" w:space="0" w:color="FFFFFF" w:themeColor="background1"/>
              <w:right w:val="single" w:sz="4" w:space="0" w:color="FFFFFF" w:themeColor="background1"/>
            </w:tcBorders>
            <w:shd w:val="clear" w:color="auto" w:fill="auto"/>
          </w:tcPr>
          <w:p w14:paraId="386F415D" w14:textId="77777777" w:rsidR="005541C7" w:rsidRPr="007D3DF7" w:rsidRDefault="005541C7" w:rsidP="001E41B8">
            <w:pPr>
              <w:spacing w:after="0" w:line="240" w:lineRule="auto"/>
              <w:jc w:val="center"/>
              <w:rPr>
                <w:rFonts w:ascii="Calibri" w:eastAsia="Calibri" w:hAnsi="Calibri" w:cs="B Zar"/>
                <w:b/>
                <w:rtl/>
              </w:rPr>
            </w:pPr>
            <w:r w:rsidRPr="007D3DF7">
              <w:rPr>
                <w:rFonts w:ascii="Calibri" w:eastAsia="Calibri" w:hAnsi="Calibri" w:cs="B Zar" w:hint="cs"/>
                <w:b/>
                <w:rtl/>
              </w:rPr>
              <w:t>درصد</w:t>
            </w:r>
          </w:p>
        </w:tc>
      </w:tr>
      <w:tr w:rsidR="007B04FC" w:rsidRPr="007D3DF7" w14:paraId="58739073" w14:textId="77777777" w:rsidTr="001E41B8">
        <w:trPr>
          <w:jc w:val="center"/>
        </w:trPr>
        <w:tc>
          <w:tcPr>
            <w:tcW w:w="190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5F071A0E" w14:textId="77777777" w:rsidR="007B04FC" w:rsidRPr="007D3DF7" w:rsidRDefault="007B04FC" w:rsidP="001E41B8">
            <w:pPr>
              <w:spacing w:after="0" w:line="240" w:lineRule="auto"/>
              <w:jc w:val="center"/>
              <w:rPr>
                <w:rFonts w:ascii="Calibri" w:eastAsia="Calibri" w:hAnsi="Calibri" w:cs="B Zar"/>
                <w:b/>
                <w:rtl/>
              </w:rPr>
            </w:pPr>
          </w:p>
          <w:p w14:paraId="2E7F6CB8" w14:textId="77777777" w:rsidR="007B04FC" w:rsidRPr="007D3DF7" w:rsidRDefault="007B04FC" w:rsidP="001E41B8">
            <w:pPr>
              <w:spacing w:after="0" w:line="240" w:lineRule="auto"/>
              <w:jc w:val="center"/>
              <w:rPr>
                <w:rFonts w:ascii="Calibri" w:eastAsia="Calibri" w:hAnsi="Calibri" w:cs="B Zar"/>
                <w:b/>
                <w:rtl/>
              </w:rPr>
            </w:pPr>
          </w:p>
          <w:p w14:paraId="697A9C51" w14:textId="77777777" w:rsidR="007B04FC" w:rsidRPr="007D3DF7" w:rsidRDefault="007B04FC" w:rsidP="001E41B8">
            <w:pPr>
              <w:spacing w:after="0" w:line="240" w:lineRule="auto"/>
              <w:jc w:val="center"/>
              <w:rPr>
                <w:rFonts w:ascii="Calibri" w:eastAsia="Calibri" w:hAnsi="Calibri" w:cs="B Zar"/>
                <w:b/>
                <w:rtl/>
              </w:rPr>
            </w:pPr>
          </w:p>
          <w:p w14:paraId="1FCBC896"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تحصیلات</w:t>
            </w:r>
          </w:p>
        </w:tc>
        <w:tc>
          <w:tcPr>
            <w:tcW w:w="2160" w:type="dxa"/>
            <w:vMerge w:val="restart"/>
            <w:tcBorders>
              <w:left w:val="single" w:sz="4" w:space="0" w:color="FFFFFF" w:themeColor="background1"/>
              <w:right w:val="single" w:sz="4" w:space="0" w:color="FFFFFF" w:themeColor="background1"/>
            </w:tcBorders>
            <w:shd w:val="clear" w:color="auto" w:fill="auto"/>
          </w:tcPr>
          <w:p w14:paraId="67DAF151" w14:textId="77777777" w:rsidR="007B04FC" w:rsidRPr="007D3DF7" w:rsidRDefault="007B04FC" w:rsidP="001E41B8">
            <w:pPr>
              <w:spacing w:after="0" w:line="240" w:lineRule="auto"/>
              <w:jc w:val="center"/>
              <w:rPr>
                <w:rFonts w:ascii="Calibri" w:eastAsia="Calibri" w:hAnsi="Calibri" w:cs="B Zar"/>
                <w:b/>
                <w:rtl/>
              </w:rPr>
            </w:pPr>
          </w:p>
          <w:p w14:paraId="55688D90"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آزمایش</w:t>
            </w:r>
          </w:p>
        </w:tc>
        <w:tc>
          <w:tcPr>
            <w:tcW w:w="1934"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270B9EB0"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زیر دیپلم</w:t>
            </w:r>
          </w:p>
        </w:tc>
        <w:tc>
          <w:tcPr>
            <w:tcW w:w="162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03D38375"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2</w:t>
            </w:r>
          </w:p>
        </w:tc>
        <w:tc>
          <w:tcPr>
            <w:tcW w:w="162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466D7D9"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4/13%</w:t>
            </w:r>
          </w:p>
        </w:tc>
      </w:tr>
      <w:tr w:rsidR="007B04FC" w:rsidRPr="007D3DF7" w14:paraId="4B25AE2F"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647965D7" w14:textId="77777777" w:rsidR="007B04FC" w:rsidRPr="007D3DF7" w:rsidRDefault="007B04FC" w:rsidP="001E41B8">
            <w:pPr>
              <w:spacing w:after="0" w:line="240" w:lineRule="auto"/>
              <w:jc w:val="center"/>
              <w:rPr>
                <w:rFonts w:ascii="Calibri" w:eastAsia="Calibri" w:hAnsi="Calibri" w:cs="B Zar"/>
                <w:b/>
                <w:rtl/>
              </w:rPr>
            </w:pPr>
          </w:p>
        </w:tc>
        <w:tc>
          <w:tcPr>
            <w:tcW w:w="2160"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2044CFAF" w14:textId="77777777" w:rsidR="007B04FC" w:rsidRPr="007D3DF7" w:rsidRDefault="007B04FC" w:rsidP="001E41B8">
            <w:pPr>
              <w:spacing w:after="0" w:line="240" w:lineRule="auto"/>
              <w:jc w:val="center"/>
              <w:rPr>
                <w:rFonts w:ascii="Calibri" w:eastAsia="Calibri" w:hAnsi="Calibri" w:cs="B Zar"/>
                <w:b/>
                <w:rtl/>
              </w:rPr>
            </w:pPr>
          </w:p>
        </w:tc>
        <w:tc>
          <w:tcPr>
            <w:tcW w:w="1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E0399B"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دیپلم و فوق دیپلم</w:t>
            </w:r>
          </w:p>
          <w:p w14:paraId="570E984B"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لیسانس و فوق لیسانس</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55CCC"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10</w:t>
            </w:r>
          </w:p>
          <w:p w14:paraId="10F5D900" w14:textId="77777777" w:rsidR="00951A82"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3</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929524"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7/66%</w:t>
            </w:r>
          </w:p>
          <w:p w14:paraId="0C704C24" w14:textId="77777777" w:rsidR="00951A82"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20%</w:t>
            </w:r>
          </w:p>
        </w:tc>
      </w:tr>
      <w:tr w:rsidR="007B04FC" w:rsidRPr="007D3DF7" w14:paraId="3F8B6497"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7F98283F" w14:textId="77777777" w:rsidR="007B04FC" w:rsidRPr="007D3DF7" w:rsidRDefault="007B04FC" w:rsidP="001E41B8">
            <w:pPr>
              <w:spacing w:after="0" w:line="240" w:lineRule="auto"/>
              <w:jc w:val="center"/>
              <w:rPr>
                <w:rFonts w:ascii="Calibri" w:eastAsia="Calibri" w:hAnsi="Calibri" w:cs="B Zar"/>
                <w:b/>
                <w:rtl/>
              </w:rPr>
            </w:pPr>
          </w:p>
        </w:tc>
        <w:tc>
          <w:tcPr>
            <w:tcW w:w="216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0B4CFDAA" w14:textId="77777777" w:rsidR="007B04FC" w:rsidRPr="007D3DF7" w:rsidRDefault="007B04FC" w:rsidP="001E41B8">
            <w:pPr>
              <w:spacing w:after="0" w:line="240" w:lineRule="auto"/>
              <w:jc w:val="center"/>
              <w:rPr>
                <w:rFonts w:ascii="Calibri" w:eastAsia="Calibri" w:hAnsi="Calibri" w:cs="B Zar"/>
                <w:b/>
                <w:rtl/>
              </w:rPr>
            </w:pPr>
          </w:p>
          <w:p w14:paraId="23AC1124"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کنترل</w:t>
            </w:r>
          </w:p>
        </w:tc>
        <w:tc>
          <w:tcPr>
            <w:tcW w:w="1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1A5644"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زیر دیپلم</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6C2D6B"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4</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173CFC"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7/26%</w:t>
            </w:r>
          </w:p>
        </w:tc>
      </w:tr>
      <w:tr w:rsidR="007B04FC" w:rsidRPr="007D3DF7" w14:paraId="21517397"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619ED4E9" w14:textId="77777777" w:rsidR="007B04FC" w:rsidRPr="007D3DF7" w:rsidRDefault="007B04FC" w:rsidP="001E41B8">
            <w:pPr>
              <w:spacing w:after="0" w:line="240" w:lineRule="auto"/>
              <w:jc w:val="center"/>
              <w:rPr>
                <w:rFonts w:ascii="Calibri" w:eastAsia="Calibri" w:hAnsi="Calibri" w:cs="B Zar"/>
                <w:b/>
                <w:rtl/>
              </w:rPr>
            </w:pPr>
          </w:p>
        </w:tc>
        <w:tc>
          <w:tcPr>
            <w:tcW w:w="2160" w:type="dxa"/>
            <w:vMerge/>
            <w:tcBorders>
              <w:left w:val="single" w:sz="4" w:space="0" w:color="FFFFFF" w:themeColor="background1"/>
              <w:right w:val="single" w:sz="4" w:space="0" w:color="FFFFFF" w:themeColor="background1"/>
            </w:tcBorders>
            <w:shd w:val="clear" w:color="auto" w:fill="auto"/>
          </w:tcPr>
          <w:p w14:paraId="255AE99B" w14:textId="77777777" w:rsidR="007B04FC" w:rsidRPr="007D3DF7" w:rsidRDefault="007B04FC" w:rsidP="001E41B8">
            <w:pPr>
              <w:spacing w:after="0" w:line="240" w:lineRule="auto"/>
              <w:jc w:val="center"/>
              <w:rPr>
                <w:rFonts w:ascii="Calibri" w:eastAsia="Calibri" w:hAnsi="Calibri" w:cs="B Zar"/>
                <w:b/>
                <w:rtl/>
              </w:rPr>
            </w:pPr>
          </w:p>
        </w:tc>
        <w:tc>
          <w:tcPr>
            <w:tcW w:w="1934"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2BC0958F"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دیپلم و فوق دیپلم</w:t>
            </w:r>
          </w:p>
          <w:p w14:paraId="163655E9"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لیسانس و فوق لیسانس</w:t>
            </w:r>
          </w:p>
        </w:tc>
        <w:tc>
          <w:tcPr>
            <w:tcW w:w="162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3D8A7FA5"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6</w:t>
            </w:r>
          </w:p>
          <w:p w14:paraId="054FB908" w14:textId="77777777" w:rsidR="00951A82"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5</w:t>
            </w:r>
          </w:p>
        </w:tc>
        <w:tc>
          <w:tcPr>
            <w:tcW w:w="162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E7A2472"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40%</w:t>
            </w:r>
          </w:p>
          <w:p w14:paraId="0ED520A1" w14:textId="77777777" w:rsidR="00951A82"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3/33%</w:t>
            </w:r>
          </w:p>
        </w:tc>
      </w:tr>
      <w:tr w:rsidR="005541C7" w:rsidRPr="007D3DF7" w14:paraId="0006A478" w14:textId="77777777" w:rsidTr="001E41B8">
        <w:trPr>
          <w:jc w:val="center"/>
        </w:trPr>
        <w:tc>
          <w:tcPr>
            <w:tcW w:w="1904" w:type="dxa"/>
            <w:vMerge w:val="restart"/>
            <w:tcBorders>
              <w:left w:val="single" w:sz="4" w:space="0" w:color="FFFFFF" w:themeColor="background1"/>
              <w:right w:val="single" w:sz="4" w:space="0" w:color="FFFFFF" w:themeColor="background1"/>
            </w:tcBorders>
            <w:shd w:val="clear" w:color="auto" w:fill="auto"/>
          </w:tcPr>
          <w:p w14:paraId="4CCC3D0C" w14:textId="77777777" w:rsidR="005541C7" w:rsidRPr="007D3DF7" w:rsidRDefault="005541C7" w:rsidP="001E41B8">
            <w:pPr>
              <w:spacing w:after="0" w:line="240" w:lineRule="auto"/>
              <w:jc w:val="center"/>
              <w:rPr>
                <w:rFonts w:ascii="Calibri" w:eastAsia="Calibri" w:hAnsi="Calibri" w:cs="B Zar"/>
                <w:b/>
                <w:rtl/>
              </w:rPr>
            </w:pPr>
          </w:p>
          <w:p w14:paraId="524EE35A" w14:textId="77777777" w:rsidR="005541C7"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شغل</w:t>
            </w:r>
          </w:p>
        </w:tc>
        <w:tc>
          <w:tcPr>
            <w:tcW w:w="21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3774E669" w14:textId="77777777" w:rsidR="00425B9F" w:rsidRPr="007D3DF7" w:rsidRDefault="00425B9F" w:rsidP="001E41B8">
            <w:pPr>
              <w:spacing w:after="0" w:line="240" w:lineRule="auto"/>
              <w:jc w:val="center"/>
              <w:rPr>
                <w:rFonts w:ascii="Calibri" w:eastAsia="Calibri" w:hAnsi="Calibri" w:cs="B Zar"/>
                <w:b/>
                <w:rtl/>
              </w:rPr>
            </w:pPr>
          </w:p>
          <w:p w14:paraId="1AB82782" w14:textId="77777777" w:rsidR="005541C7"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آزمایش</w:t>
            </w:r>
          </w:p>
        </w:tc>
        <w:tc>
          <w:tcPr>
            <w:tcW w:w="1934"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25D06624"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بی پاسخ</w:t>
            </w:r>
          </w:p>
          <w:p w14:paraId="46EB4A98" w14:textId="77777777" w:rsidR="005541C7" w:rsidRPr="007D3DF7" w:rsidRDefault="00A318B8" w:rsidP="001E41B8">
            <w:pPr>
              <w:spacing w:after="0" w:line="240" w:lineRule="auto"/>
              <w:jc w:val="center"/>
              <w:rPr>
                <w:rFonts w:ascii="Calibri" w:eastAsia="Calibri" w:hAnsi="Calibri" w:cs="B Zar"/>
                <w:b/>
                <w:rtl/>
              </w:rPr>
            </w:pPr>
            <w:r w:rsidRPr="007D3DF7">
              <w:rPr>
                <w:rFonts w:ascii="Calibri" w:eastAsia="Calibri" w:hAnsi="Calibri" w:cs="B Zar" w:hint="cs"/>
                <w:b/>
                <w:rtl/>
              </w:rPr>
              <w:t>خانه</w:t>
            </w:r>
            <w:r w:rsidRPr="007D3DF7">
              <w:rPr>
                <w:rFonts w:ascii="Calibri" w:eastAsia="Calibri" w:hAnsi="Calibri" w:cs="B Zar"/>
                <w:b/>
                <w:rtl/>
              </w:rPr>
              <w:softHyphen/>
            </w:r>
            <w:r w:rsidR="007B04FC" w:rsidRPr="007D3DF7">
              <w:rPr>
                <w:rFonts w:ascii="Calibri" w:eastAsia="Calibri" w:hAnsi="Calibri" w:cs="B Zar" w:hint="cs"/>
                <w:b/>
                <w:rtl/>
              </w:rPr>
              <w:t>دار</w:t>
            </w:r>
          </w:p>
        </w:tc>
        <w:tc>
          <w:tcPr>
            <w:tcW w:w="162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4B99890D"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0</w:t>
            </w:r>
          </w:p>
          <w:p w14:paraId="5C2B9DC6" w14:textId="77777777" w:rsidR="005541C7"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12</w:t>
            </w:r>
          </w:p>
        </w:tc>
        <w:tc>
          <w:tcPr>
            <w:tcW w:w="162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0509DE8" w14:textId="77777777" w:rsidR="005541C7"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0%</w:t>
            </w:r>
          </w:p>
          <w:p w14:paraId="7FC6931C"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80%</w:t>
            </w:r>
          </w:p>
        </w:tc>
      </w:tr>
      <w:tr w:rsidR="005541C7" w:rsidRPr="007D3DF7" w14:paraId="3C639022"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19E0367C" w14:textId="77777777" w:rsidR="005541C7" w:rsidRPr="007D3DF7" w:rsidRDefault="005541C7" w:rsidP="001E41B8">
            <w:pPr>
              <w:spacing w:after="0" w:line="240" w:lineRule="auto"/>
              <w:jc w:val="center"/>
              <w:rPr>
                <w:rFonts w:ascii="Calibri" w:eastAsia="Calibri" w:hAnsi="Calibri" w:cs="B Zar"/>
                <w:b/>
                <w:rt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96F0F0" w14:textId="77777777" w:rsidR="005541C7" w:rsidRPr="007D3DF7" w:rsidRDefault="005541C7" w:rsidP="001E41B8">
            <w:pPr>
              <w:spacing w:after="0" w:line="240" w:lineRule="auto"/>
              <w:jc w:val="center"/>
              <w:rPr>
                <w:rFonts w:ascii="Calibri" w:eastAsia="Calibri" w:hAnsi="Calibri" w:cs="B Zar"/>
                <w:b/>
                <w:rtl/>
              </w:rPr>
            </w:pPr>
          </w:p>
        </w:tc>
        <w:tc>
          <w:tcPr>
            <w:tcW w:w="1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A61008"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شاغل</w:t>
            </w:r>
          </w:p>
          <w:p w14:paraId="03C1D94D"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بی پاسخ</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BA2302" w14:textId="77777777" w:rsidR="005541C7"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3</w:t>
            </w:r>
          </w:p>
          <w:p w14:paraId="05DDDADF"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3</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225A01" w14:textId="77777777" w:rsidR="005541C7"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20%</w:t>
            </w:r>
          </w:p>
          <w:p w14:paraId="5FE3ACA8"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20%</w:t>
            </w:r>
          </w:p>
        </w:tc>
      </w:tr>
      <w:tr w:rsidR="007B04FC" w:rsidRPr="007D3DF7" w14:paraId="2FE3B082"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529D3FCB" w14:textId="77777777" w:rsidR="007B04FC" w:rsidRPr="007D3DF7" w:rsidRDefault="007B04FC" w:rsidP="001E41B8">
            <w:pPr>
              <w:spacing w:after="0" w:line="240" w:lineRule="auto"/>
              <w:jc w:val="center"/>
              <w:rPr>
                <w:rFonts w:ascii="Calibri" w:eastAsia="Calibri" w:hAnsi="Calibri" w:cs="B Zar"/>
                <w:b/>
                <w:rtl/>
              </w:rPr>
            </w:pPr>
          </w:p>
        </w:tc>
        <w:tc>
          <w:tcPr>
            <w:tcW w:w="21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5A5279C"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کنترل</w:t>
            </w:r>
          </w:p>
        </w:tc>
        <w:tc>
          <w:tcPr>
            <w:tcW w:w="1934"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BED75D8" w14:textId="77777777" w:rsidR="007B04FC" w:rsidRPr="007D3DF7" w:rsidRDefault="00A318B8" w:rsidP="001E41B8">
            <w:pPr>
              <w:spacing w:after="0" w:line="240" w:lineRule="auto"/>
              <w:jc w:val="center"/>
              <w:rPr>
                <w:rFonts w:ascii="Calibri" w:eastAsia="Calibri" w:hAnsi="Calibri" w:cs="B Zar"/>
                <w:b/>
                <w:rtl/>
              </w:rPr>
            </w:pPr>
            <w:r w:rsidRPr="007D3DF7">
              <w:rPr>
                <w:rFonts w:ascii="Calibri" w:eastAsia="Calibri" w:hAnsi="Calibri" w:cs="B Zar" w:hint="cs"/>
                <w:b/>
                <w:rtl/>
              </w:rPr>
              <w:t>خانه</w:t>
            </w:r>
            <w:r w:rsidRPr="007D3DF7">
              <w:rPr>
                <w:rFonts w:ascii="Calibri" w:eastAsia="Calibri" w:hAnsi="Calibri" w:cs="B Zar"/>
                <w:b/>
                <w:rtl/>
              </w:rPr>
              <w:softHyphen/>
            </w:r>
            <w:r w:rsidR="007B04FC" w:rsidRPr="007D3DF7">
              <w:rPr>
                <w:rFonts w:ascii="Calibri" w:eastAsia="Calibri" w:hAnsi="Calibri" w:cs="B Zar" w:hint="cs"/>
                <w:b/>
                <w:rtl/>
              </w:rPr>
              <w:t>دار</w:t>
            </w:r>
          </w:p>
          <w:p w14:paraId="3FCEC825"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شاغل</w:t>
            </w:r>
          </w:p>
        </w:tc>
        <w:tc>
          <w:tcPr>
            <w:tcW w:w="162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AE103C3" w14:textId="77777777" w:rsidR="007B04FC"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9</w:t>
            </w:r>
          </w:p>
          <w:p w14:paraId="255A4541" w14:textId="77777777" w:rsidR="00951A82"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3</w:t>
            </w:r>
          </w:p>
        </w:tc>
        <w:tc>
          <w:tcPr>
            <w:tcW w:w="162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1F9A5E" w14:textId="77777777" w:rsidR="00951A82"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60%</w:t>
            </w:r>
          </w:p>
          <w:p w14:paraId="3E71D420"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20%</w:t>
            </w:r>
          </w:p>
        </w:tc>
      </w:tr>
      <w:tr w:rsidR="007B04FC" w:rsidRPr="007D3DF7" w14:paraId="2F627039" w14:textId="77777777" w:rsidTr="001E41B8">
        <w:trPr>
          <w:jc w:val="center"/>
        </w:trPr>
        <w:tc>
          <w:tcPr>
            <w:tcW w:w="1904" w:type="dxa"/>
            <w:vMerge w:val="restart"/>
            <w:tcBorders>
              <w:left w:val="single" w:sz="4" w:space="0" w:color="FFFFFF" w:themeColor="background1"/>
              <w:right w:val="single" w:sz="4" w:space="0" w:color="FFFFFF" w:themeColor="background1"/>
            </w:tcBorders>
            <w:shd w:val="clear" w:color="auto" w:fill="auto"/>
          </w:tcPr>
          <w:p w14:paraId="4CF73FBF" w14:textId="77777777" w:rsidR="007B04FC" w:rsidRPr="007D3DF7" w:rsidRDefault="007B04FC" w:rsidP="001E41B8">
            <w:pPr>
              <w:spacing w:after="0" w:line="240" w:lineRule="auto"/>
              <w:jc w:val="center"/>
              <w:rPr>
                <w:rFonts w:ascii="Calibri" w:eastAsia="Calibri" w:hAnsi="Calibri" w:cs="B Zar"/>
                <w:b/>
                <w:rtl/>
              </w:rPr>
            </w:pPr>
          </w:p>
          <w:p w14:paraId="44555808"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وضعیت تاهل</w:t>
            </w:r>
          </w:p>
        </w:tc>
        <w:tc>
          <w:tcPr>
            <w:tcW w:w="21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91EF5FD"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آزمایش</w:t>
            </w:r>
          </w:p>
        </w:tc>
        <w:tc>
          <w:tcPr>
            <w:tcW w:w="1934"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53CF9E89"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متاهل</w:t>
            </w:r>
          </w:p>
          <w:p w14:paraId="5F01CD60"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مجرد</w:t>
            </w:r>
          </w:p>
        </w:tc>
        <w:tc>
          <w:tcPr>
            <w:tcW w:w="162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330D362"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14</w:t>
            </w:r>
          </w:p>
          <w:p w14:paraId="632A4BF0" w14:textId="77777777" w:rsidR="00951A82"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1</w:t>
            </w:r>
          </w:p>
        </w:tc>
        <w:tc>
          <w:tcPr>
            <w:tcW w:w="162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8B02142" w14:textId="77777777" w:rsidR="007B04FC"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3/93%</w:t>
            </w:r>
          </w:p>
          <w:p w14:paraId="47F8D078" w14:textId="77777777" w:rsidR="00425B9F"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7/6%</w:t>
            </w:r>
          </w:p>
        </w:tc>
      </w:tr>
      <w:tr w:rsidR="007B04FC" w:rsidRPr="007D3DF7" w14:paraId="247C869B"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6E78125F" w14:textId="77777777" w:rsidR="007B04FC" w:rsidRPr="007D3DF7" w:rsidRDefault="007B04FC" w:rsidP="001E41B8">
            <w:pPr>
              <w:spacing w:after="0" w:line="240" w:lineRule="auto"/>
              <w:jc w:val="center"/>
              <w:rPr>
                <w:rFonts w:ascii="Calibri" w:eastAsia="Calibri" w:hAnsi="Calibri" w:cs="B Zar"/>
                <w:b/>
                <w:rt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65B449"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کنترل</w:t>
            </w:r>
          </w:p>
        </w:tc>
        <w:tc>
          <w:tcPr>
            <w:tcW w:w="1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C20C0A"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متاهل</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54CC53"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10</w:t>
            </w:r>
          </w:p>
        </w:tc>
        <w:tc>
          <w:tcPr>
            <w:tcW w:w="1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2F6D2F" w14:textId="77777777" w:rsidR="007B04FC"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7/66%</w:t>
            </w:r>
          </w:p>
        </w:tc>
      </w:tr>
      <w:tr w:rsidR="007B04FC" w:rsidRPr="007D3DF7" w14:paraId="0A428605" w14:textId="77777777" w:rsidTr="001E41B8">
        <w:trPr>
          <w:jc w:val="center"/>
        </w:trPr>
        <w:tc>
          <w:tcPr>
            <w:tcW w:w="1904" w:type="dxa"/>
            <w:vMerge/>
            <w:tcBorders>
              <w:left w:val="single" w:sz="4" w:space="0" w:color="FFFFFF" w:themeColor="background1"/>
              <w:right w:val="single" w:sz="4" w:space="0" w:color="FFFFFF" w:themeColor="background1"/>
            </w:tcBorders>
            <w:shd w:val="clear" w:color="auto" w:fill="auto"/>
          </w:tcPr>
          <w:p w14:paraId="5844BCAD" w14:textId="77777777" w:rsidR="007B04FC" w:rsidRPr="007D3DF7" w:rsidRDefault="007B04FC" w:rsidP="001E41B8">
            <w:pPr>
              <w:spacing w:after="0" w:line="240" w:lineRule="auto"/>
              <w:jc w:val="center"/>
              <w:rPr>
                <w:rFonts w:ascii="Calibri" w:eastAsia="Calibri" w:hAnsi="Calibri" w:cs="B Zar"/>
                <w:b/>
                <w:rtl/>
              </w:rPr>
            </w:pPr>
          </w:p>
        </w:tc>
        <w:tc>
          <w:tcPr>
            <w:tcW w:w="21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600726EA" w14:textId="77777777" w:rsidR="007B04FC" w:rsidRPr="007D3DF7" w:rsidRDefault="007B04FC" w:rsidP="001E41B8">
            <w:pPr>
              <w:spacing w:after="0" w:line="240" w:lineRule="auto"/>
              <w:jc w:val="center"/>
              <w:rPr>
                <w:rFonts w:ascii="Calibri" w:eastAsia="Calibri" w:hAnsi="Calibri" w:cs="B Zar"/>
                <w:b/>
                <w:rtl/>
              </w:rPr>
            </w:pPr>
          </w:p>
        </w:tc>
        <w:tc>
          <w:tcPr>
            <w:tcW w:w="1934"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0D6CD8B2" w14:textId="77777777" w:rsidR="007B04FC" w:rsidRPr="007D3DF7" w:rsidRDefault="007B04FC" w:rsidP="001E41B8">
            <w:pPr>
              <w:spacing w:after="0" w:line="240" w:lineRule="auto"/>
              <w:jc w:val="center"/>
              <w:rPr>
                <w:rFonts w:ascii="Calibri" w:eastAsia="Calibri" w:hAnsi="Calibri" w:cs="B Zar"/>
                <w:b/>
                <w:rtl/>
              </w:rPr>
            </w:pPr>
            <w:r w:rsidRPr="007D3DF7">
              <w:rPr>
                <w:rFonts w:ascii="Calibri" w:eastAsia="Calibri" w:hAnsi="Calibri" w:cs="B Zar" w:hint="cs"/>
                <w:b/>
                <w:rtl/>
              </w:rPr>
              <w:t>مجرد</w:t>
            </w:r>
          </w:p>
        </w:tc>
        <w:tc>
          <w:tcPr>
            <w:tcW w:w="162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23C1D78B" w14:textId="77777777" w:rsidR="007B04FC" w:rsidRPr="007D3DF7" w:rsidRDefault="00951A82" w:rsidP="001E41B8">
            <w:pPr>
              <w:spacing w:after="0" w:line="240" w:lineRule="auto"/>
              <w:jc w:val="center"/>
              <w:rPr>
                <w:rFonts w:ascii="Calibri" w:eastAsia="Calibri" w:hAnsi="Calibri" w:cs="B Zar"/>
                <w:b/>
                <w:rtl/>
              </w:rPr>
            </w:pPr>
            <w:r w:rsidRPr="007D3DF7">
              <w:rPr>
                <w:rFonts w:ascii="Calibri" w:eastAsia="Calibri" w:hAnsi="Calibri" w:cs="B Zar" w:hint="cs"/>
                <w:b/>
                <w:rtl/>
              </w:rPr>
              <w:t>5</w:t>
            </w:r>
          </w:p>
        </w:tc>
        <w:tc>
          <w:tcPr>
            <w:tcW w:w="1622"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E76AFC8" w14:textId="77777777" w:rsidR="007B04FC" w:rsidRPr="007D3DF7" w:rsidRDefault="00425B9F" w:rsidP="001E41B8">
            <w:pPr>
              <w:spacing w:after="0" w:line="240" w:lineRule="auto"/>
              <w:jc w:val="center"/>
              <w:rPr>
                <w:rFonts w:ascii="Calibri" w:eastAsia="Calibri" w:hAnsi="Calibri" w:cs="B Zar"/>
                <w:b/>
                <w:rtl/>
              </w:rPr>
            </w:pPr>
            <w:r w:rsidRPr="007D3DF7">
              <w:rPr>
                <w:rFonts w:ascii="Calibri" w:eastAsia="Calibri" w:hAnsi="Calibri" w:cs="B Zar" w:hint="cs"/>
                <w:b/>
                <w:rtl/>
              </w:rPr>
              <w:t>3/33%</w:t>
            </w:r>
          </w:p>
        </w:tc>
      </w:tr>
    </w:tbl>
    <w:p w14:paraId="351C12AF" w14:textId="77777777" w:rsidR="00E67E2A" w:rsidRPr="001E41B8" w:rsidRDefault="00E67E2A" w:rsidP="005541C7">
      <w:pPr>
        <w:pStyle w:val="a"/>
        <w:spacing w:after="0"/>
        <w:rPr>
          <w:b/>
          <w:rtl/>
        </w:rPr>
      </w:pPr>
    </w:p>
    <w:p w14:paraId="307127FE" w14:textId="77936339" w:rsidR="00D55847" w:rsidRPr="001E41B8" w:rsidRDefault="00D55847" w:rsidP="00D55847">
      <w:pPr>
        <w:spacing w:line="240" w:lineRule="auto"/>
        <w:jc w:val="both"/>
        <w:rPr>
          <w:rFonts w:asciiTheme="majorBidi" w:eastAsia="Calibri" w:hAnsiTheme="majorBidi" w:cs="B Zar"/>
          <w:sz w:val="26"/>
          <w:szCs w:val="26"/>
          <w:rtl/>
        </w:rPr>
      </w:pPr>
      <w:r w:rsidRPr="001E41B8">
        <w:rPr>
          <w:rFonts w:asciiTheme="majorBidi" w:eastAsia="Calibri" w:hAnsiTheme="majorBidi" w:cs="B Zar"/>
          <w:sz w:val="26"/>
          <w:szCs w:val="26"/>
          <w:rtl/>
        </w:rPr>
        <w:t>جدول</w:t>
      </w:r>
      <w:r>
        <w:rPr>
          <w:rFonts w:asciiTheme="majorBidi" w:eastAsia="Calibri" w:hAnsiTheme="majorBidi" w:cs="B Zar" w:hint="cs"/>
          <w:sz w:val="26"/>
          <w:szCs w:val="26"/>
          <w:rtl/>
        </w:rPr>
        <w:t xml:space="preserve"> 3</w:t>
      </w:r>
      <w:r w:rsidRPr="001E41B8">
        <w:rPr>
          <w:rFonts w:asciiTheme="majorBidi" w:eastAsia="Calibri" w:hAnsiTheme="majorBidi" w:cs="B Zar"/>
          <w:sz w:val="26"/>
          <w:szCs w:val="26"/>
          <w:rtl/>
        </w:rPr>
        <w:t xml:space="preserve">، میانگین و انحراف معیار نمرات </w:t>
      </w:r>
      <w:r w:rsidRPr="001E41B8">
        <w:rPr>
          <w:rFonts w:asciiTheme="majorBidi" w:eastAsia="Calibri" w:hAnsiTheme="majorBidi" w:cs="B Zar" w:hint="cs"/>
          <w:sz w:val="26"/>
          <w:szCs w:val="26"/>
          <w:rtl/>
        </w:rPr>
        <w:t>تنظیم هیجان مثبت و منفی</w:t>
      </w:r>
      <w:r w:rsidRPr="001E41B8">
        <w:rPr>
          <w:rFonts w:asciiTheme="majorBidi" w:eastAsia="Calibri" w:hAnsiTheme="majorBidi" w:cs="B Zar"/>
          <w:sz w:val="26"/>
          <w:szCs w:val="26"/>
          <w:rtl/>
        </w:rPr>
        <w:t xml:space="preserve"> در دو گروه آزمایش و کنترل در دو ‏مرحله پیش‌آزمون و پس‌آزمون </w:t>
      </w:r>
      <w:r>
        <w:rPr>
          <w:rFonts w:asciiTheme="majorBidi" w:eastAsia="Calibri" w:hAnsiTheme="majorBidi" w:cs="B Zar" w:hint="cs"/>
          <w:sz w:val="26"/>
          <w:szCs w:val="26"/>
          <w:rtl/>
        </w:rPr>
        <w:t xml:space="preserve">را نشان می دهد. </w:t>
      </w:r>
    </w:p>
    <w:p w14:paraId="0017F5F2" w14:textId="31495C42" w:rsidR="00D55847" w:rsidRPr="001E41B8" w:rsidRDefault="00D55847" w:rsidP="00D55847">
      <w:pPr>
        <w:spacing w:after="0" w:line="240" w:lineRule="auto"/>
        <w:jc w:val="center"/>
        <w:rPr>
          <w:rFonts w:asciiTheme="majorBidi" w:eastAsia="Calibri" w:hAnsiTheme="majorBidi" w:cs="B Zar"/>
          <w:b/>
          <w:bCs/>
          <w:rtl/>
        </w:rPr>
      </w:pPr>
      <w:r w:rsidRPr="001E41B8">
        <w:rPr>
          <w:rFonts w:asciiTheme="majorBidi" w:eastAsia="Calibri" w:hAnsiTheme="majorBidi" w:cs="B Zar"/>
          <w:b/>
          <w:bCs/>
          <w:rtl/>
        </w:rPr>
        <w:t xml:space="preserve">جدول </w:t>
      </w:r>
      <w:r>
        <w:rPr>
          <w:rFonts w:asciiTheme="majorBidi" w:eastAsia="Calibri" w:hAnsiTheme="majorBidi" w:cs="B Zar" w:hint="cs"/>
          <w:b/>
          <w:bCs/>
          <w:rtl/>
        </w:rPr>
        <w:t>3</w:t>
      </w:r>
      <w:r w:rsidRPr="001E41B8">
        <w:rPr>
          <w:rFonts w:asciiTheme="majorBidi" w:eastAsia="Calibri" w:hAnsiTheme="majorBidi" w:cs="B Zar" w:hint="cs"/>
          <w:b/>
          <w:bCs/>
          <w:rtl/>
        </w:rPr>
        <w:t>-</w:t>
      </w:r>
      <w:r w:rsidRPr="001E41B8">
        <w:rPr>
          <w:rFonts w:asciiTheme="majorBidi" w:eastAsia="Calibri" w:hAnsiTheme="majorBidi" w:cs="B Zar"/>
          <w:b/>
          <w:bCs/>
          <w:rtl/>
        </w:rPr>
        <w:t xml:space="preserve"> میانگین و انحراف معیار نمرات </w:t>
      </w:r>
      <w:r w:rsidRPr="001E41B8">
        <w:rPr>
          <w:rFonts w:asciiTheme="majorBidi" w:eastAsia="Calibri" w:hAnsiTheme="majorBidi" w:cs="B Zar" w:hint="cs"/>
          <w:b/>
          <w:bCs/>
          <w:rtl/>
        </w:rPr>
        <w:t>تنظیم هیجان مثبت و منفی</w:t>
      </w:r>
      <w:r w:rsidRPr="001E41B8">
        <w:rPr>
          <w:rFonts w:asciiTheme="majorBidi" w:eastAsia="Calibri" w:hAnsiTheme="majorBidi" w:cs="B Zar"/>
          <w:b/>
          <w:bCs/>
          <w:rtl/>
        </w:rPr>
        <w:t xml:space="preserve"> در دو گروه آزمایش و کنترل</w:t>
      </w:r>
    </w:p>
    <w:tbl>
      <w:tblPr>
        <w:bidiVisual/>
        <w:tblW w:w="4956" w:type="pct"/>
        <w:jc w:val="center"/>
        <w:tblCellMar>
          <w:left w:w="10" w:type="dxa"/>
          <w:right w:w="10" w:type="dxa"/>
        </w:tblCellMar>
        <w:tblLook w:val="0000" w:firstRow="0" w:lastRow="0" w:firstColumn="0" w:lastColumn="0" w:noHBand="0" w:noVBand="0"/>
      </w:tblPr>
      <w:tblGrid>
        <w:gridCol w:w="1903"/>
        <w:gridCol w:w="1256"/>
        <w:gridCol w:w="1517"/>
        <w:gridCol w:w="1662"/>
        <w:gridCol w:w="1517"/>
        <w:gridCol w:w="1306"/>
      </w:tblGrid>
      <w:tr w:rsidR="00D55847" w:rsidRPr="001E41B8" w14:paraId="29EE6CBB" w14:textId="77777777" w:rsidTr="00AC29FD">
        <w:trPr>
          <w:trHeight w:val="548"/>
          <w:jc w:val="center"/>
        </w:trPr>
        <w:tc>
          <w:tcPr>
            <w:tcW w:w="1902" w:type="dxa"/>
            <w:vMerge w:val="restart"/>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32430102"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شاخص‌های آماری</w:t>
            </w:r>
          </w:p>
          <w:p w14:paraId="4F8A7721"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متغیرها</w:t>
            </w:r>
          </w:p>
        </w:tc>
        <w:tc>
          <w:tcPr>
            <w:tcW w:w="125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0E090675"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آزمون</w:t>
            </w:r>
          </w:p>
        </w:tc>
        <w:tc>
          <w:tcPr>
            <w:tcW w:w="3179"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0B496556"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گروه آزمایش</w:t>
            </w:r>
          </w:p>
        </w:tc>
        <w:tc>
          <w:tcPr>
            <w:tcW w:w="2823"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19C15BE0"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کنترل</w:t>
            </w:r>
          </w:p>
        </w:tc>
      </w:tr>
      <w:tr w:rsidR="00D55847" w:rsidRPr="001E41B8" w14:paraId="73F800CC" w14:textId="77777777" w:rsidTr="00AC29FD">
        <w:trPr>
          <w:trHeight w:val="422"/>
          <w:jc w:val="center"/>
        </w:trPr>
        <w:tc>
          <w:tcPr>
            <w:tcW w:w="1902" w:type="dxa"/>
            <w:vMerge/>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3ACDF8EE"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p>
        </w:tc>
        <w:tc>
          <w:tcPr>
            <w:tcW w:w="125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0AD3A8BE"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p>
        </w:tc>
        <w:tc>
          <w:tcPr>
            <w:tcW w:w="1517"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74FD322C"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میانگین</w:t>
            </w:r>
          </w:p>
        </w:tc>
        <w:tc>
          <w:tcPr>
            <w:tcW w:w="1662"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307AC82F"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انحراف معیار</w:t>
            </w:r>
          </w:p>
        </w:tc>
        <w:tc>
          <w:tcPr>
            <w:tcW w:w="1517"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715E72D6"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میانگین</w:t>
            </w:r>
          </w:p>
        </w:tc>
        <w:tc>
          <w:tcPr>
            <w:tcW w:w="130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4F686BAF"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انحراف معیار</w:t>
            </w:r>
          </w:p>
        </w:tc>
      </w:tr>
      <w:tr w:rsidR="00D55847" w:rsidRPr="001E41B8" w14:paraId="6CA3FD26" w14:textId="77777777" w:rsidTr="00AC29FD">
        <w:trPr>
          <w:jc w:val="center"/>
        </w:trPr>
        <w:tc>
          <w:tcPr>
            <w:tcW w:w="1902" w:type="dxa"/>
            <w:vMerge w:val="restart"/>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0C43855A"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تنظیم هیجان مثبت</w:t>
            </w:r>
          </w:p>
        </w:tc>
        <w:tc>
          <w:tcPr>
            <w:tcW w:w="1256"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155F8F43"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پیش‌آزمون</w:t>
            </w:r>
          </w:p>
        </w:tc>
        <w:tc>
          <w:tcPr>
            <w:tcW w:w="1517"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0E07AE59"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93/23</w:t>
            </w:r>
          </w:p>
        </w:tc>
        <w:tc>
          <w:tcPr>
            <w:tcW w:w="1662"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57B837DD"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22/13</w:t>
            </w:r>
          </w:p>
        </w:tc>
        <w:tc>
          <w:tcPr>
            <w:tcW w:w="1517"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51440794"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hint="cs"/>
                <w:rtl/>
                <w:lang w:bidi="ar-SA"/>
              </w:rPr>
              <w:t>46</w:t>
            </w:r>
            <w:r w:rsidRPr="001E41B8">
              <w:rPr>
                <w:rFonts w:ascii="B Zar" w:eastAsia="Calibri" w:hAnsi="B Zar" w:cs="B Zar"/>
                <w:rtl/>
                <w:lang w:bidi="ar-SA"/>
              </w:rPr>
              <w:t>/</w:t>
            </w:r>
            <w:r w:rsidRPr="001E41B8">
              <w:rPr>
                <w:rFonts w:ascii="B Zar" w:eastAsia="Calibri" w:hAnsi="B Zar" w:cs="B Zar" w:hint="cs"/>
                <w:rtl/>
                <w:lang w:bidi="ar-SA"/>
              </w:rPr>
              <w:t>23</w:t>
            </w:r>
          </w:p>
        </w:tc>
        <w:tc>
          <w:tcPr>
            <w:tcW w:w="1306"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39E3A0FE"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16/7</w:t>
            </w:r>
          </w:p>
        </w:tc>
      </w:tr>
      <w:tr w:rsidR="00D55847" w:rsidRPr="001E41B8" w14:paraId="24D25BFF" w14:textId="77777777" w:rsidTr="00AC29FD">
        <w:trPr>
          <w:jc w:val="center"/>
        </w:trPr>
        <w:tc>
          <w:tcPr>
            <w:tcW w:w="1902" w:type="dxa"/>
            <w:vMerge/>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6A338294"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p>
        </w:tc>
        <w:tc>
          <w:tcPr>
            <w:tcW w:w="1256"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552557A2"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پس‌آزمون</w:t>
            </w:r>
          </w:p>
        </w:tc>
        <w:tc>
          <w:tcPr>
            <w:tcW w:w="1517"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149FC2F6"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93/21</w:t>
            </w:r>
          </w:p>
        </w:tc>
        <w:tc>
          <w:tcPr>
            <w:tcW w:w="1662"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50071A6D"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09/6</w:t>
            </w:r>
          </w:p>
        </w:tc>
        <w:tc>
          <w:tcPr>
            <w:tcW w:w="1517"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3B8DB73E"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06/</w:t>
            </w:r>
            <w:r w:rsidRPr="001E41B8">
              <w:rPr>
                <w:rFonts w:ascii="B Zar" w:eastAsia="Calibri" w:hAnsi="B Zar" w:cs="B Zar" w:hint="cs"/>
                <w:rtl/>
                <w:lang w:bidi="ar-SA"/>
              </w:rPr>
              <w:t>23</w:t>
            </w:r>
          </w:p>
        </w:tc>
        <w:tc>
          <w:tcPr>
            <w:tcW w:w="1306"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46BB91BA"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57/6</w:t>
            </w:r>
          </w:p>
        </w:tc>
      </w:tr>
      <w:tr w:rsidR="00D55847" w:rsidRPr="001E41B8" w14:paraId="10CA16DC" w14:textId="77777777" w:rsidTr="00AC29FD">
        <w:trPr>
          <w:jc w:val="center"/>
        </w:trPr>
        <w:tc>
          <w:tcPr>
            <w:tcW w:w="1902" w:type="dxa"/>
            <w:vMerge w:val="restart"/>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35200DCB"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تنظیم هیجان منفی</w:t>
            </w:r>
          </w:p>
        </w:tc>
        <w:tc>
          <w:tcPr>
            <w:tcW w:w="1256"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29BDFB84"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پیش‌آزمون</w:t>
            </w:r>
          </w:p>
        </w:tc>
        <w:tc>
          <w:tcPr>
            <w:tcW w:w="1517"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7866B777"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19</w:t>
            </w:r>
          </w:p>
        </w:tc>
        <w:tc>
          <w:tcPr>
            <w:tcW w:w="1662"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17993922"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57/5</w:t>
            </w:r>
          </w:p>
        </w:tc>
        <w:tc>
          <w:tcPr>
            <w:tcW w:w="1517"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6C318C37"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46/</w:t>
            </w:r>
            <w:r w:rsidRPr="001E41B8">
              <w:rPr>
                <w:rFonts w:ascii="B Zar" w:eastAsia="Calibri" w:hAnsi="B Zar" w:cs="B Zar" w:hint="cs"/>
                <w:rtl/>
                <w:lang w:bidi="ar-SA"/>
              </w:rPr>
              <w:t>17</w:t>
            </w:r>
          </w:p>
        </w:tc>
        <w:tc>
          <w:tcPr>
            <w:tcW w:w="1306"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43DD0308"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60/3</w:t>
            </w:r>
          </w:p>
        </w:tc>
      </w:tr>
      <w:tr w:rsidR="00D55847" w:rsidRPr="001E41B8" w14:paraId="238A9E0B" w14:textId="77777777" w:rsidTr="00AC29FD">
        <w:trPr>
          <w:jc w:val="center"/>
        </w:trPr>
        <w:tc>
          <w:tcPr>
            <w:tcW w:w="1902" w:type="dxa"/>
            <w:vMerge/>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33DBBE4E"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p>
        </w:tc>
        <w:tc>
          <w:tcPr>
            <w:tcW w:w="1256"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10207BA6" w14:textId="77777777" w:rsidR="00D55847" w:rsidRPr="001E41B8" w:rsidRDefault="00D55847" w:rsidP="00AC29FD">
            <w:pPr>
              <w:suppressAutoHyphens/>
              <w:autoSpaceDN w:val="0"/>
              <w:spacing w:after="0" w:line="240" w:lineRule="auto"/>
              <w:jc w:val="center"/>
              <w:textAlignment w:val="baseline"/>
              <w:rPr>
                <w:rFonts w:ascii="B Zar" w:eastAsia="Calibri" w:hAnsi="B Zar" w:cs="B Zar"/>
              </w:rPr>
            </w:pPr>
            <w:r w:rsidRPr="001E41B8">
              <w:rPr>
                <w:rFonts w:ascii="B Zar" w:eastAsia="Calibri" w:hAnsi="B Zar" w:cs="B Zar"/>
                <w:rtl/>
              </w:rPr>
              <w:t>پس‌آزمون</w:t>
            </w:r>
          </w:p>
        </w:tc>
        <w:tc>
          <w:tcPr>
            <w:tcW w:w="1517"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49344374"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26/16</w:t>
            </w:r>
          </w:p>
        </w:tc>
        <w:tc>
          <w:tcPr>
            <w:tcW w:w="1662"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750CA329"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84/4</w:t>
            </w:r>
          </w:p>
        </w:tc>
        <w:tc>
          <w:tcPr>
            <w:tcW w:w="1517"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00DC5CED"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66/17</w:t>
            </w:r>
          </w:p>
        </w:tc>
        <w:tc>
          <w:tcPr>
            <w:tcW w:w="1306"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vAlign w:val="center"/>
          </w:tcPr>
          <w:p w14:paraId="20E59B7C" w14:textId="77777777" w:rsidR="00D55847" w:rsidRPr="001E41B8" w:rsidRDefault="00D55847" w:rsidP="00AC29FD">
            <w:pPr>
              <w:suppressAutoHyphens/>
              <w:autoSpaceDN w:val="0"/>
              <w:spacing w:after="0" w:line="240" w:lineRule="auto"/>
              <w:ind w:firstLine="720"/>
              <w:jc w:val="center"/>
              <w:textAlignment w:val="baseline"/>
              <w:rPr>
                <w:rFonts w:ascii="B Zar" w:eastAsia="Calibri" w:hAnsi="B Zar" w:cs="B Zar"/>
                <w:bCs/>
                <w:lang w:bidi="ar-SA"/>
              </w:rPr>
            </w:pPr>
            <w:r w:rsidRPr="001E41B8">
              <w:rPr>
                <w:rFonts w:ascii="B Zar" w:eastAsia="Calibri" w:hAnsi="B Zar" w:cs="B Zar"/>
                <w:rtl/>
                <w:lang w:bidi="ar-SA"/>
              </w:rPr>
              <w:t>04/6</w:t>
            </w:r>
          </w:p>
        </w:tc>
      </w:tr>
    </w:tbl>
    <w:p w14:paraId="17DDE19B" w14:textId="77777777" w:rsidR="00D55847" w:rsidRPr="000D0D28" w:rsidRDefault="00D55847" w:rsidP="00D55847">
      <w:pPr>
        <w:suppressAutoHyphens/>
        <w:autoSpaceDN w:val="0"/>
        <w:spacing w:after="0"/>
        <w:jc w:val="center"/>
        <w:textAlignment w:val="baseline"/>
        <w:rPr>
          <w:rFonts w:ascii="B Zar" w:eastAsia="Calibri" w:hAnsi="B Zar" w:cs="B Zar"/>
          <w:sz w:val="10"/>
          <w:szCs w:val="10"/>
          <w:rtl/>
          <w:lang w:bidi="ar-SA"/>
        </w:rPr>
      </w:pPr>
    </w:p>
    <w:p w14:paraId="741DA5DE" w14:textId="4971D8F5" w:rsidR="00D55847" w:rsidRPr="00D55847" w:rsidRDefault="00D55847" w:rsidP="00D55847">
      <w:pPr>
        <w:suppressAutoHyphens/>
        <w:autoSpaceDN w:val="0"/>
        <w:spacing w:after="0" w:line="240" w:lineRule="auto"/>
        <w:jc w:val="both"/>
        <w:textAlignment w:val="baseline"/>
        <w:rPr>
          <w:rFonts w:asciiTheme="majorBidi" w:eastAsia="Calibri" w:hAnsiTheme="majorBidi" w:cs="B Zar" w:hint="cs"/>
          <w:sz w:val="26"/>
          <w:szCs w:val="26"/>
          <w:rtl/>
        </w:rPr>
      </w:pPr>
      <w:r w:rsidRPr="001E41B8">
        <w:rPr>
          <w:rFonts w:asciiTheme="majorBidi" w:eastAsia="Calibri" w:hAnsiTheme="majorBidi" w:cs="B Zar" w:hint="cs"/>
          <w:sz w:val="26"/>
          <w:szCs w:val="26"/>
          <w:rtl/>
        </w:rPr>
        <w:t xml:space="preserve">مطابق جدول </w:t>
      </w:r>
      <w:r>
        <w:rPr>
          <w:rFonts w:asciiTheme="majorBidi" w:eastAsia="Calibri" w:hAnsiTheme="majorBidi" w:cs="B Zar" w:hint="cs"/>
          <w:sz w:val="26"/>
          <w:szCs w:val="26"/>
          <w:rtl/>
        </w:rPr>
        <w:t>3</w:t>
      </w:r>
      <w:r w:rsidRPr="001E41B8">
        <w:rPr>
          <w:rFonts w:asciiTheme="majorBidi" w:eastAsia="Calibri" w:hAnsiTheme="majorBidi" w:cs="B Zar" w:hint="cs"/>
          <w:sz w:val="26"/>
          <w:szCs w:val="26"/>
          <w:rtl/>
        </w:rPr>
        <w:t>، میانگین نمرات تنظیم هیجان مثبت در گروه</w:t>
      </w:r>
      <w:r w:rsidRPr="001E41B8">
        <w:rPr>
          <w:rFonts w:asciiTheme="majorBidi" w:eastAsia="Calibri" w:hAnsiTheme="majorBidi" w:cs="B Zar"/>
          <w:sz w:val="26"/>
          <w:szCs w:val="26"/>
          <w:rtl/>
        </w:rPr>
        <w:softHyphen/>
      </w:r>
      <w:r w:rsidRPr="001E41B8">
        <w:rPr>
          <w:rFonts w:asciiTheme="majorBidi" w:eastAsia="Calibri" w:hAnsiTheme="majorBidi" w:cs="B Zar" w:hint="cs"/>
          <w:sz w:val="26"/>
          <w:szCs w:val="26"/>
          <w:rtl/>
        </w:rPr>
        <w:t>های آزمایش و کنترل به</w:t>
      </w:r>
      <w:r>
        <w:rPr>
          <w:rFonts w:asciiTheme="majorBidi" w:eastAsia="Calibri" w:hAnsiTheme="majorBidi" w:cs="B Zar" w:hint="cs"/>
          <w:sz w:val="26"/>
          <w:szCs w:val="26"/>
          <w:rtl/>
        </w:rPr>
        <w:t xml:space="preserve"> ترتیب  از 93/23 و 46/23 در پیش</w:t>
      </w:r>
      <w:r>
        <w:rPr>
          <w:rFonts w:asciiTheme="majorBidi" w:eastAsia="Calibri" w:hAnsiTheme="majorBidi" w:cs="B Zar"/>
          <w:sz w:val="26"/>
          <w:szCs w:val="26"/>
          <w:rtl/>
        </w:rPr>
        <w:softHyphen/>
      </w:r>
      <w:r w:rsidRPr="001E41B8">
        <w:rPr>
          <w:rFonts w:asciiTheme="majorBidi" w:eastAsia="Calibri" w:hAnsiTheme="majorBidi" w:cs="B Zar" w:hint="cs"/>
          <w:sz w:val="26"/>
          <w:szCs w:val="26"/>
          <w:rtl/>
        </w:rPr>
        <w:t>آزمون به 93/21 و 06/23 در پس آزمون رسیده است. علاوه براین، میانگین نمرات تنظیم هیجان منفی در گروه</w:t>
      </w:r>
      <w:r w:rsidRPr="001E41B8">
        <w:rPr>
          <w:rFonts w:asciiTheme="majorBidi" w:eastAsia="Calibri" w:hAnsiTheme="majorBidi" w:cs="B Zar"/>
          <w:sz w:val="26"/>
          <w:szCs w:val="26"/>
          <w:rtl/>
        </w:rPr>
        <w:softHyphen/>
      </w:r>
      <w:r w:rsidRPr="001E41B8">
        <w:rPr>
          <w:rFonts w:asciiTheme="majorBidi" w:eastAsia="Calibri" w:hAnsiTheme="majorBidi" w:cs="B Zar" w:hint="cs"/>
          <w:sz w:val="26"/>
          <w:szCs w:val="26"/>
          <w:rtl/>
        </w:rPr>
        <w:t xml:space="preserve">های آزمایش و کنترل به ترتیب  از 19 و 46/17 در پیش آزمون به 26/16 و 66/17 در پس آزمون رسیده است. </w:t>
      </w:r>
    </w:p>
    <w:p w14:paraId="11058524" w14:textId="361B7BA2" w:rsidR="004D01DC" w:rsidRPr="001E41B8" w:rsidRDefault="004D01DC" w:rsidP="00D55847">
      <w:pPr>
        <w:spacing w:line="240" w:lineRule="auto"/>
        <w:jc w:val="both"/>
        <w:rPr>
          <w:rFonts w:cs="B Zar"/>
          <w:sz w:val="26"/>
          <w:szCs w:val="26"/>
          <w:rtl/>
        </w:rPr>
      </w:pPr>
      <w:r w:rsidRPr="001E41B8">
        <w:rPr>
          <w:rFonts w:cs="B Zar" w:hint="cs"/>
          <w:sz w:val="26"/>
          <w:szCs w:val="26"/>
          <w:rtl/>
        </w:rPr>
        <w:t>پیش از انجام تحلیل</w:t>
      </w:r>
      <w:r w:rsidRPr="001E41B8">
        <w:rPr>
          <w:rFonts w:cs="B Zar"/>
          <w:sz w:val="26"/>
          <w:szCs w:val="26"/>
          <w:rtl/>
        </w:rPr>
        <w:t xml:space="preserve"> استنباطی</w:t>
      </w:r>
      <w:r w:rsidR="00A318B8">
        <w:rPr>
          <w:rFonts w:cs="B Zar" w:hint="cs"/>
          <w:sz w:val="26"/>
          <w:szCs w:val="26"/>
          <w:rtl/>
        </w:rPr>
        <w:t xml:space="preserve"> داده</w:t>
      </w:r>
      <w:r w:rsidR="00A318B8">
        <w:rPr>
          <w:rFonts w:cs="B Zar"/>
          <w:sz w:val="26"/>
          <w:szCs w:val="26"/>
          <w:rtl/>
        </w:rPr>
        <w:softHyphen/>
      </w:r>
      <w:r w:rsidRPr="001E41B8">
        <w:rPr>
          <w:rFonts w:cs="B Zar" w:hint="cs"/>
          <w:sz w:val="26"/>
          <w:szCs w:val="26"/>
          <w:rtl/>
        </w:rPr>
        <w:t>ها</w:t>
      </w:r>
      <w:r w:rsidRPr="001E41B8">
        <w:rPr>
          <w:rFonts w:cs="B Zar"/>
          <w:sz w:val="26"/>
          <w:szCs w:val="26"/>
          <w:rtl/>
        </w:rPr>
        <w:t>(</w:t>
      </w:r>
      <w:r w:rsidRPr="001E41B8">
        <w:rPr>
          <w:rFonts w:cs="B Zar" w:hint="cs"/>
          <w:sz w:val="26"/>
          <w:szCs w:val="26"/>
          <w:rtl/>
        </w:rPr>
        <w:t>تحلیل کوواریانس چند متغیره</w:t>
      </w:r>
      <w:r w:rsidRPr="001E41B8">
        <w:rPr>
          <w:rFonts w:cs="B Zar"/>
          <w:sz w:val="26"/>
          <w:szCs w:val="26"/>
          <w:rtl/>
        </w:rPr>
        <w:t>)</w:t>
      </w:r>
      <w:r w:rsidR="00A318B8">
        <w:rPr>
          <w:rFonts w:cs="B Zar" w:hint="cs"/>
          <w:sz w:val="26"/>
          <w:szCs w:val="26"/>
          <w:rtl/>
        </w:rPr>
        <w:t>، جهت رعایت پیش‌فرض‌های آزمون‌</w:t>
      </w:r>
      <w:r w:rsidR="00A318B8">
        <w:rPr>
          <w:rFonts w:cs="B Zar"/>
          <w:sz w:val="26"/>
          <w:szCs w:val="26"/>
          <w:rtl/>
        </w:rPr>
        <w:softHyphen/>
      </w:r>
      <w:r w:rsidRPr="001E41B8">
        <w:rPr>
          <w:rFonts w:cs="B Zar" w:hint="cs"/>
          <w:sz w:val="26"/>
          <w:szCs w:val="26"/>
          <w:rtl/>
        </w:rPr>
        <w:t xml:space="preserve">های پارامتریک، </w:t>
      </w:r>
      <w:r w:rsidRPr="001E41B8">
        <w:rPr>
          <w:rFonts w:cs="B Zar"/>
          <w:sz w:val="26"/>
          <w:szCs w:val="26"/>
          <w:rtl/>
        </w:rPr>
        <w:t>مهم‌ترین پیش‌فرض</w:t>
      </w:r>
      <w:r w:rsidR="00A318B8">
        <w:rPr>
          <w:rFonts w:cs="B Zar"/>
          <w:sz w:val="26"/>
          <w:szCs w:val="26"/>
          <w:rtl/>
        </w:rPr>
        <w:softHyphen/>
      </w:r>
      <w:r w:rsidRPr="001E41B8">
        <w:rPr>
          <w:rFonts w:cs="B Zar" w:hint="cs"/>
          <w:sz w:val="26"/>
          <w:szCs w:val="26"/>
          <w:rtl/>
        </w:rPr>
        <w:t>ها</w:t>
      </w:r>
      <w:r w:rsidRPr="001E41B8">
        <w:rPr>
          <w:rFonts w:cs="B Zar"/>
          <w:sz w:val="26"/>
          <w:szCs w:val="26"/>
          <w:rtl/>
        </w:rPr>
        <w:t xml:space="preserve"> </w:t>
      </w:r>
      <w:r w:rsidRPr="001E41B8">
        <w:rPr>
          <w:rFonts w:cs="B Zar" w:hint="cs"/>
          <w:sz w:val="26"/>
          <w:szCs w:val="26"/>
          <w:rtl/>
        </w:rPr>
        <w:t xml:space="preserve">یعنی </w:t>
      </w:r>
      <w:r w:rsidRPr="001E41B8">
        <w:rPr>
          <w:rFonts w:cs="B Zar"/>
          <w:sz w:val="26"/>
          <w:szCs w:val="26"/>
          <w:rtl/>
        </w:rPr>
        <w:t>بررسی نرمال بودن توزیع نمرات</w:t>
      </w:r>
      <w:r w:rsidRPr="001E41B8">
        <w:rPr>
          <w:rFonts w:cs="B Zar" w:hint="cs"/>
          <w:sz w:val="26"/>
          <w:szCs w:val="26"/>
          <w:rtl/>
        </w:rPr>
        <w:t xml:space="preserve"> توسط آزمون کلموگر</w:t>
      </w:r>
      <w:r w:rsidR="00A318B8">
        <w:rPr>
          <w:rFonts w:cs="B Zar" w:hint="cs"/>
          <w:sz w:val="26"/>
          <w:szCs w:val="26"/>
          <w:rtl/>
        </w:rPr>
        <w:t>اف- اسمیرونوف، و همسانی واریانس</w:t>
      </w:r>
      <w:r w:rsidR="00A318B8">
        <w:rPr>
          <w:rFonts w:cs="B Zar"/>
          <w:sz w:val="26"/>
          <w:szCs w:val="26"/>
          <w:rtl/>
        </w:rPr>
        <w:softHyphen/>
      </w:r>
      <w:r w:rsidRPr="001E41B8">
        <w:rPr>
          <w:rFonts w:cs="B Zar" w:hint="cs"/>
          <w:sz w:val="26"/>
          <w:szCs w:val="26"/>
          <w:rtl/>
        </w:rPr>
        <w:t xml:space="preserve">ها توسط آزمون لوین، مورد یررسی قرار گرفت که نتایج آنها در جدول </w:t>
      </w:r>
      <w:r w:rsidR="00D55847">
        <w:rPr>
          <w:rFonts w:cs="B Zar" w:hint="cs"/>
          <w:sz w:val="26"/>
          <w:szCs w:val="26"/>
          <w:rtl/>
        </w:rPr>
        <w:t>4</w:t>
      </w:r>
      <w:r w:rsidRPr="001E41B8">
        <w:rPr>
          <w:rFonts w:cs="B Zar" w:hint="cs"/>
          <w:sz w:val="26"/>
          <w:szCs w:val="26"/>
          <w:rtl/>
        </w:rPr>
        <w:t xml:space="preserve"> قابل مشاهده است.  </w:t>
      </w:r>
    </w:p>
    <w:p w14:paraId="1BD16715" w14:textId="0422B259" w:rsidR="004D01DC" w:rsidRPr="001E41B8" w:rsidRDefault="004D01DC" w:rsidP="00D55847">
      <w:pPr>
        <w:spacing w:after="0" w:line="240" w:lineRule="auto"/>
        <w:jc w:val="center"/>
        <w:rPr>
          <w:rFonts w:asciiTheme="majorBidi" w:eastAsia="Calibri" w:hAnsiTheme="majorBidi" w:cs="B Zar"/>
          <w:b/>
          <w:bCs/>
          <w:rtl/>
        </w:rPr>
      </w:pPr>
      <w:r w:rsidRPr="001E41B8">
        <w:rPr>
          <w:rFonts w:asciiTheme="majorBidi" w:eastAsia="Calibri" w:hAnsiTheme="majorBidi" w:cs="B Zar" w:hint="cs"/>
          <w:b/>
          <w:bCs/>
          <w:rtl/>
        </w:rPr>
        <w:t xml:space="preserve">جدول </w:t>
      </w:r>
      <w:r w:rsidR="00D55847">
        <w:rPr>
          <w:rFonts w:asciiTheme="majorBidi" w:eastAsia="Calibri" w:hAnsiTheme="majorBidi" w:cs="B Zar" w:hint="cs"/>
          <w:b/>
          <w:bCs/>
          <w:rtl/>
        </w:rPr>
        <w:t>4</w:t>
      </w:r>
      <w:r w:rsidRPr="001E41B8">
        <w:rPr>
          <w:rFonts w:asciiTheme="majorBidi" w:eastAsia="Calibri" w:hAnsiTheme="majorBidi" w:cs="B Zar" w:hint="cs"/>
          <w:b/>
          <w:bCs/>
          <w:rtl/>
        </w:rPr>
        <w:t xml:space="preserve">- </w:t>
      </w:r>
      <w:r w:rsidRPr="001E41B8">
        <w:rPr>
          <w:rFonts w:asciiTheme="majorBidi" w:eastAsia="Calibri" w:hAnsiTheme="majorBidi" w:cs="B Zar"/>
          <w:b/>
          <w:bCs/>
          <w:rtl/>
        </w:rPr>
        <w:t>نتایج آزمون</w:t>
      </w:r>
      <w:r w:rsidRPr="001E41B8">
        <w:rPr>
          <w:rFonts w:asciiTheme="majorBidi" w:eastAsia="Calibri" w:hAnsiTheme="majorBidi" w:cs="B Zar" w:hint="cs"/>
          <w:b/>
          <w:bCs/>
          <w:rtl/>
        </w:rPr>
        <w:t xml:space="preserve"> های</w:t>
      </w:r>
      <w:r w:rsidRPr="001E41B8">
        <w:rPr>
          <w:rFonts w:asciiTheme="majorBidi" w:eastAsia="Calibri" w:hAnsiTheme="majorBidi" w:cs="B Zar"/>
          <w:b/>
          <w:bCs/>
          <w:rtl/>
        </w:rPr>
        <w:t xml:space="preserve"> کلموگراف- اسمیرنوف و </w:t>
      </w:r>
      <w:r w:rsidRPr="001E41B8">
        <w:rPr>
          <w:rFonts w:asciiTheme="majorBidi" w:eastAsia="Calibri" w:hAnsiTheme="majorBidi" w:cs="B Zar" w:hint="cs"/>
          <w:b/>
          <w:bCs/>
          <w:rtl/>
        </w:rPr>
        <w:t>لوین</w:t>
      </w:r>
      <w:r w:rsidRPr="001E41B8">
        <w:rPr>
          <w:rFonts w:asciiTheme="majorBidi" w:eastAsia="Calibri" w:hAnsiTheme="majorBidi" w:cs="B Zar"/>
          <w:b/>
          <w:bCs/>
          <w:rtl/>
        </w:rPr>
        <w:t xml:space="preserve"> در مورد پیش‌فرض نرمال بودن نمرات</w:t>
      </w:r>
      <w:r w:rsidRPr="001E41B8">
        <w:rPr>
          <w:rFonts w:asciiTheme="majorBidi" w:eastAsia="Calibri" w:hAnsiTheme="majorBidi" w:cs="B Zar" w:hint="cs"/>
          <w:b/>
          <w:bCs/>
          <w:rtl/>
        </w:rPr>
        <w:t xml:space="preserve"> و همسانی واریانس</w:t>
      </w:r>
      <w:r w:rsidRPr="001E41B8">
        <w:rPr>
          <w:rFonts w:asciiTheme="majorBidi" w:eastAsia="Calibri" w:hAnsiTheme="majorBidi" w:cs="B Zar"/>
          <w:b/>
          <w:bCs/>
          <w:rtl/>
        </w:rPr>
        <w:softHyphen/>
      </w:r>
      <w:r w:rsidRPr="001E41B8">
        <w:rPr>
          <w:rFonts w:asciiTheme="majorBidi" w:eastAsia="Calibri" w:hAnsiTheme="majorBidi" w:cs="B Zar" w:hint="cs"/>
          <w:b/>
          <w:bCs/>
          <w:rtl/>
        </w:rPr>
        <w:t>ها</w:t>
      </w:r>
      <w:r w:rsidRPr="001E41B8">
        <w:rPr>
          <w:rFonts w:asciiTheme="majorBidi" w:eastAsia="Calibri" w:hAnsiTheme="majorBidi" w:cs="B Zar"/>
          <w:b/>
          <w:bCs/>
          <w:rtl/>
        </w:rPr>
        <w:t xml:space="preserve"> </w:t>
      </w:r>
    </w:p>
    <w:tbl>
      <w:tblPr>
        <w:tblStyle w:val="TableGrid"/>
        <w:bidiVisual/>
        <w:tblW w:w="9667" w:type="dxa"/>
        <w:jc w:val="center"/>
        <w:tblLayout w:type="fixed"/>
        <w:tblLook w:val="04A0" w:firstRow="1" w:lastRow="0" w:firstColumn="1" w:lastColumn="0" w:noHBand="0" w:noVBand="1"/>
      </w:tblPr>
      <w:tblGrid>
        <w:gridCol w:w="1692"/>
        <w:gridCol w:w="851"/>
        <w:gridCol w:w="850"/>
        <w:gridCol w:w="992"/>
        <w:gridCol w:w="1134"/>
        <w:gridCol w:w="709"/>
        <w:gridCol w:w="1276"/>
        <w:gridCol w:w="1134"/>
        <w:gridCol w:w="1029"/>
      </w:tblGrid>
      <w:tr w:rsidR="004D01DC" w:rsidRPr="001E41B8" w14:paraId="5F14558D" w14:textId="77777777" w:rsidTr="00FF048A">
        <w:trPr>
          <w:jc w:val="center"/>
        </w:trPr>
        <w:tc>
          <w:tcPr>
            <w:tcW w:w="1692" w:type="dxa"/>
            <w:vMerge w:val="restart"/>
            <w:tcBorders>
              <w:left w:val="single" w:sz="4" w:space="0" w:color="FFFFFF" w:themeColor="background1"/>
              <w:right w:val="single" w:sz="4" w:space="0" w:color="auto"/>
            </w:tcBorders>
          </w:tcPr>
          <w:p w14:paraId="4B6C6286" w14:textId="77777777" w:rsidR="004D01DC" w:rsidRPr="001E41B8" w:rsidRDefault="004D01DC" w:rsidP="001E41B8">
            <w:pPr>
              <w:jc w:val="center"/>
              <w:rPr>
                <w:rFonts w:asciiTheme="majorBidi" w:eastAsia="Calibri" w:hAnsiTheme="majorBidi" w:cs="B Zar"/>
                <w:rtl/>
              </w:rPr>
            </w:pPr>
          </w:p>
          <w:p w14:paraId="180C9CFA"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متغیر</w:t>
            </w:r>
          </w:p>
        </w:tc>
        <w:tc>
          <w:tcPr>
            <w:tcW w:w="3827" w:type="dxa"/>
            <w:gridSpan w:val="4"/>
            <w:tcBorders>
              <w:left w:val="single" w:sz="4" w:space="0" w:color="auto"/>
              <w:right w:val="single" w:sz="4" w:space="0" w:color="auto"/>
            </w:tcBorders>
          </w:tcPr>
          <w:p w14:paraId="36EEE4AF"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rtl/>
              </w:rPr>
              <w:t>کلموگراف- اسمیرنوف</w:t>
            </w:r>
          </w:p>
        </w:tc>
        <w:tc>
          <w:tcPr>
            <w:tcW w:w="4148" w:type="dxa"/>
            <w:gridSpan w:val="4"/>
            <w:tcBorders>
              <w:left w:val="single" w:sz="4" w:space="0" w:color="auto"/>
              <w:right w:val="single" w:sz="4" w:space="0" w:color="FFFFFF" w:themeColor="background1"/>
            </w:tcBorders>
          </w:tcPr>
          <w:p w14:paraId="05C7DA74"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لوین</w:t>
            </w:r>
          </w:p>
        </w:tc>
      </w:tr>
      <w:tr w:rsidR="00FF048A" w:rsidRPr="001E41B8" w14:paraId="6B9B2390" w14:textId="77777777" w:rsidTr="00FF048A">
        <w:trPr>
          <w:jc w:val="center"/>
        </w:trPr>
        <w:tc>
          <w:tcPr>
            <w:tcW w:w="1692" w:type="dxa"/>
            <w:vMerge/>
            <w:tcBorders>
              <w:left w:val="single" w:sz="4" w:space="0" w:color="FFFFFF" w:themeColor="background1"/>
              <w:right w:val="single" w:sz="4" w:space="0" w:color="auto"/>
            </w:tcBorders>
          </w:tcPr>
          <w:p w14:paraId="2A22F204" w14:textId="77777777" w:rsidR="004D01DC" w:rsidRPr="001E41B8" w:rsidRDefault="004D01DC" w:rsidP="001E41B8">
            <w:pPr>
              <w:jc w:val="center"/>
              <w:rPr>
                <w:rFonts w:asciiTheme="majorBidi" w:eastAsia="Calibri" w:hAnsiTheme="majorBidi" w:cs="B Zar"/>
                <w:rtl/>
              </w:rPr>
            </w:pPr>
          </w:p>
        </w:tc>
        <w:tc>
          <w:tcPr>
            <w:tcW w:w="851" w:type="dxa"/>
            <w:tcBorders>
              <w:left w:val="single" w:sz="4" w:space="0" w:color="auto"/>
              <w:right w:val="single" w:sz="4" w:space="0" w:color="FFFFFF" w:themeColor="background1"/>
            </w:tcBorders>
          </w:tcPr>
          <w:p w14:paraId="19AB5D98"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گروه ها</w:t>
            </w:r>
          </w:p>
        </w:tc>
        <w:tc>
          <w:tcPr>
            <w:tcW w:w="850" w:type="dxa"/>
            <w:tcBorders>
              <w:left w:val="single" w:sz="4" w:space="0" w:color="FFFFFF" w:themeColor="background1"/>
              <w:right w:val="single" w:sz="4" w:space="0" w:color="FFFFFF" w:themeColor="background1"/>
            </w:tcBorders>
          </w:tcPr>
          <w:p w14:paraId="5E325766"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rtl/>
              </w:rPr>
              <w:t>آماره</w:t>
            </w:r>
          </w:p>
        </w:tc>
        <w:tc>
          <w:tcPr>
            <w:tcW w:w="992" w:type="dxa"/>
            <w:tcBorders>
              <w:left w:val="single" w:sz="4" w:space="0" w:color="FFFFFF" w:themeColor="background1"/>
              <w:right w:val="single" w:sz="4" w:space="0" w:color="FFFFFF" w:themeColor="background1"/>
            </w:tcBorders>
          </w:tcPr>
          <w:p w14:paraId="4C4FD353"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rtl/>
              </w:rPr>
              <w:t>درجه آزادی</w:t>
            </w:r>
          </w:p>
        </w:tc>
        <w:tc>
          <w:tcPr>
            <w:tcW w:w="1134" w:type="dxa"/>
            <w:tcBorders>
              <w:left w:val="single" w:sz="4" w:space="0" w:color="FFFFFF" w:themeColor="background1"/>
              <w:right w:val="single" w:sz="4" w:space="0" w:color="auto"/>
            </w:tcBorders>
          </w:tcPr>
          <w:p w14:paraId="2D6AE6E1"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rtl/>
              </w:rPr>
              <w:t>سطح معناداری</w:t>
            </w:r>
          </w:p>
        </w:tc>
        <w:tc>
          <w:tcPr>
            <w:tcW w:w="709" w:type="dxa"/>
            <w:tcBorders>
              <w:left w:val="single" w:sz="4" w:space="0" w:color="auto"/>
              <w:right w:val="single" w:sz="4" w:space="0" w:color="FFFFFF" w:themeColor="background1"/>
            </w:tcBorders>
          </w:tcPr>
          <w:p w14:paraId="79280367" w14:textId="77777777" w:rsidR="004D01DC" w:rsidRPr="001E41B8" w:rsidRDefault="004D01DC" w:rsidP="001E41B8">
            <w:pPr>
              <w:jc w:val="center"/>
              <w:rPr>
                <w:rFonts w:asciiTheme="majorBidi" w:eastAsia="Calibri" w:hAnsiTheme="majorBidi" w:cs="B Zar"/>
              </w:rPr>
            </w:pPr>
            <w:r w:rsidRPr="001E41B8">
              <w:rPr>
                <w:rFonts w:asciiTheme="majorBidi" w:eastAsia="Calibri" w:hAnsiTheme="majorBidi" w:cs="B Zar"/>
              </w:rPr>
              <w:t>F</w:t>
            </w:r>
          </w:p>
        </w:tc>
        <w:tc>
          <w:tcPr>
            <w:tcW w:w="1276" w:type="dxa"/>
            <w:tcBorders>
              <w:left w:val="single" w:sz="4" w:space="0" w:color="FFFFFF" w:themeColor="background1"/>
              <w:right w:val="single" w:sz="4" w:space="0" w:color="FFFFFF" w:themeColor="background1"/>
            </w:tcBorders>
          </w:tcPr>
          <w:p w14:paraId="0F177311"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rtl/>
              </w:rPr>
              <w:t>درجه آزادی</w:t>
            </w:r>
            <w:r w:rsidRPr="001E41B8">
              <w:rPr>
                <w:rFonts w:asciiTheme="majorBidi" w:eastAsia="Calibri" w:hAnsiTheme="majorBidi" w:cs="B Zar" w:hint="cs"/>
                <w:rtl/>
              </w:rPr>
              <w:t xml:space="preserve"> صورت</w:t>
            </w:r>
          </w:p>
        </w:tc>
        <w:tc>
          <w:tcPr>
            <w:tcW w:w="1134" w:type="dxa"/>
            <w:tcBorders>
              <w:left w:val="single" w:sz="4" w:space="0" w:color="FFFFFF" w:themeColor="background1"/>
              <w:right w:val="single" w:sz="4" w:space="0" w:color="FFFFFF" w:themeColor="background1"/>
            </w:tcBorders>
          </w:tcPr>
          <w:p w14:paraId="11A61557"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 xml:space="preserve">درجه آزادی مخرج </w:t>
            </w:r>
          </w:p>
        </w:tc>
        <w:tc>
          <w:tcPr>
            <w:tcW w:w="1029" w:type="dxa"/>
            <w:tcBorders>
              <w:left w:val="single" w:sz="4" w:space="0" w:color="FFFFFF" w:themeColor="background1"/>
              <w:right w:val="single" w:sz="4" w:space="0" w:color="FFFFFF" w:themeColor="background1"/>
            </w:tcBorders>
          </w:tcPr>
          <w:p w14:paraId="2B8D6CFE"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rtl/>
              </w:rPr>
              <w:t>سطح معناداری</w:t>
            </w:r>
          </w:p>
        </w:tc>
      </w:tr>
      <w:tr w:rsidR="00FF048A" w:rsidRPr="001E41B8" w14:paraId="343FE46E" w14:textId="77777777" w:rsidTr="00FF048A">
        <w:trPr>
          <w:jc w:val="center"/>
        </w:trPr>
        <w:tc>
          <w:tcPr>
            <w:tcW w:w="1692" w:type="dxa"/>
            <w:vMerge w:val="restart"/>
            <w:tcBorders>
              <w:left w:val="single" w:sz="4" w:space="0" w:color="FFFFFF" w:themeColor="background1"/>
              <w:right w:val="single" w:sz="4" w:space="0" w:color="auto"/>
            </w:tcBorders>
          </w:tcPr>
          <w:p w14:paraId="39B03C9B"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تنظیم هیجان مثبت</w:t>
            </w:r>
          </w:p>
        </w:tc>
        <w:tc>
          <w:tcPr>
            <w:tcW w:w="851" w:type="dxa"/>
            <w:tcBorders>
              <w:left w:val="single" w:sz="4" w:space="0" w:color="auto"/>
              <w:bottom w:val="single" w:sz="4" w:space="0" w:color="FFFFFF" w:themeColor="background1"/>
              <w:right w:val="single" w:sz="4" w:space="0" w:color="FFFFFF" w:themeColor="background1"/>
            </w:tcBorders>
          </w:tcPr>
          <w:p w14:paraId="3911D25D"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آزمایش</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7BBFFB45"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217</w:t>
            </w:r>
            <w:r w:rsidR="004D01DC" w:rsidRPr="001E41B8">
              <w:rPr>
                <w:rFonts w:asciiTheme="majorBidi" w:eastAsia="Calibri" w:hAnsiTheme="majorBidi" w:cs="B Zar"/>
                <w:rtl/>
              </w:rPr>
              <w:t>/0</w:t>
            </w:r>
          </w:p>
        </w:tc>
        <w:tc>
          <w:tcPr>
            <w:tcW w:w="992" w:type="dxa"/>
            <w:tcBorders>
              <w:left w:val="single" w:sz="4" w:space="0" w:color="FFFFFF" w:themeColor="background1"/>
              <w:bottom w:val="single" w:sz="4" w:space="0" w:color="FFFFFF" w:themeColor="background1"/>
              <w:right w:val="single" w:sz="4" w:space="0" w:color="FFFFFF" w:themeColor="background1"/>
            </w:tcBorders>
          </w:tcPr>
          <w:p w14:paraId="0F177CD5"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15</w:t>
            </w:r>
          </w:p>
        </w:tc>
        <w:tc>
          <w:tcPr>
            <w:tcW w:w="1134" w:type="dxa"/>
            <w:tcBorders>
              <w:left w:val="single" w:sz="4" w:space="0" w:color="FFFFFF" w:themeColor="background1"/>
              <w:bottom w:val="single" w:sz="4" w:space="0" w:color="FFFFFF" w:themeColor="background1"/>
              <w:right w:val="single" w:sz="4" w:space="0" w:color="auto"/>
            </w:tcBorders>
          </w:tcPr>
          <w:p w14:paraId="131CA71C"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055</w:t>
            </w:r>
            <w:r w:rsidR="004D01DC" w:rsidRPr="001E41B8">
              <w:rPr>
                <w:rFonts w:asciiTheme="majorBidi" w:eastAsia="Calibri" w:hAnsiTheme="majorBidi" w:cs="B Zar"/>
                <w:rtl/>
              </w:rPr>
              <w:t>/0</w:t>
            </w:r>
          </w:p>
        </w:tc>
        <w:tc>
          <w:tcPr>
            <w:tcW w:w="709" w:type="dxa"/>
            <w:tcBorders>
              <w:left w:val="single" w:sz="4" w:space="0" w:color="auto"/>
              <w:bottom w:val="single" w:sz="4" w:space="0" w:color="FFFFFF" w:themeColor="background1"/>
              <w:right w:val="single" w:sz="4" w:space="0" w:color="FFFFFF" w:themeColor="background1"/>
            </w:tcBorders>
          </w:tcPr>
          <w:p w14:paraId="4D43ABB2"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376</w:t>
            </w:r>
            <w:r w:rsidR="004D01DC" w:rsidRPr="001E41B8">
              <w:rPr>
                <w:rFonts w:asciiTheme="majorBidi" w:eastAsia="Calibri" w:hAnsiTheme="majorBidi" w:cs="B Zar" w:hint="cs"/>
                <w:rtl/>
              </w:rPr>
              <w:t>/</w:t>
            </w:r>
            <w:r w:rsidRPr="001E41B8">
              <w:rPr>
                <w:rFonts w:asciiTheme="majorBidi" w:eastAsia="Calibri" w:hAnsiTheme="majorBidi" w:cs="B Zar" w:hint="cs"/>
                <w:rtl/>
              </w:rPr>
              <w:t>0</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381EB34A"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1</w:t>
            </w: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0CD0FFBE"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28</w:t>
            </w:r>
          </w:p>
        </w:tc>
        <w:tc>
          <w:tcPr>
            <w:tcW w:w="1029" w:type="dxa"/>
            <w:tcBorders>
              <w:left w:val="single" w:sz="4" w:space="0" w:color="FFFFFF" w:themeColor="background1"/>
              <w:bottom w:val="single" w:sz="4" w:space="0" w:color="FFFFFF" w:themeColor="background1"/>
              <w:right w:val="single" w:sz="4" w:space="0" w:color="FFFFFF" w:themeColor="background1"/>
            </w:tcBorders>
          </w:tcPr>
          <w:p w14:paraId="48EFD80A"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545</w:t>
            </w:r>
            <w:r w:rsidR="004D01DC" w:rsidRPr="001E41B8">
              <w:rPr>
                <w:rFonts w:asciiTheme="majorBidi" w:eastAsia="Calibri" w:hAnsiTheme="majorBidi" w:cs="B Zar" w:hint="cs"/>
                <w:rtl/>
              </w:rPr>
              <w:t>/0</w:t>
            </w:r>
          </w:p>
        </w:tc>
      </w:tr>
      <w:tr w:rsidR="00FF048A" w:rsidRPr="001E41B8" w14:paraId="7B3D0704" w14:textId="77777777" w:rsidTr="00FF048A">
        <w:trPr>
          <w:jc w:val="center"/>
        </w:trPr>
        <w:tc>
          <w:tcPr>
            <w:tcW w:w="1692" w:type="dxa"/>
            <w:vMerge/>
            <w:tcBorders>
              <w:left w:val="single" w:sz="4" w:space="0" w:color="FFFFFF" w:themeColor="background1"/>
              <w:bottom w:val="single" w:sz="4" w:space="0" w:color="FFFFFF" w:themeColor="background1"/>
              <w:right w:val="single" w:sz="4" w:space="0" w:color="auto"/>
            </w:tcBorders>
          </w:tcPr>
          <w:p w14:paraId="122B1FEA" w14:textId="77777777" w:rsidR="004D01DC" w:rsidRPr="001E41B8" w:rsidRDefault="004D01DC" w:rsidP="001E41B8">
            <w:pPr>
              <w:jc w:val="center"/>
              <w:rPr>
                <w:rFonts w:asciiTheme="majorBidi" w:eastAsia="Calibri" w:hAnsiTheme="majorBidi" w:cs="B Zar"/>
                <w:rtl/>
              </w:rPr>
            </w:pPr>
          </w:p>
        </w:tc>
        <w:tc>
          <w:tcPr>
            <w:tcW w:w="851"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740038"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کنترل</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91E43"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153</w:t>
            </w:r>
            <w:r w:rsidR="004D01DC" w:rsidRPr="001E41B8">
              <w:rPr>
                <w:rFonts w:asciiTheme="majorBidi" w:eastAsia="Calibri" w:hAnsiTheme="majorBidi" w:cs="B Zar"/>
                <w:rtl/>
              </w:rPr>
              <w:t>/0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AD9D7"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93DD5B"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200</w:t>
            </w:r>
            <w:r w:rsidRPr="001E41B8">
              <w:rPr>
                <w:rFonts w:asciiTheme="majorBidi" w:eastAsia="Calibri" w:hAnsiTheme="majorBidi" w:cs="B Zar"/>
                <w:rtl/>
              </w:rPr>
              <w:t>/0</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9FB425" w14:textId="77777777" w:rsidR="004D01DC" w:rsidRPr="001E41B8" w:rsidRDefault="004D01DC" w:rsidP="001E41B8">
            <w:pPr>
              <w:jc w:val="center"/>
              <w:rPr>
                <w:rFonts w:asciiTheme="majorBidi" w:eastAsia="Calibri" w:hAnsiTheme="majorBidi" w:cs="B Zar"/>
                <w:rt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E98E1" w14:textId="77777777" w:rsidR="004D01DC" w:rsidRPr="001E41B8" w:rsidRDefault="004D01DC" w:rsidP="001E41B8">
            <w:pPr>
              <w:jc w:val="center"/>
              <w:rPr>
                <w:rFonts w:asciiTheme="majorBidi" w:eastAsia="Calibri" w:hAnsiTheme="majorBidi" w:cs="B Zar"/>
                <w:rt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BB460" w14:textId="77777777" w:rsidR="004D01DC" w:rsidRPr="001E41B8" w:rsidRDefault="004D01DC" w:rsidP="001E41B8">
            <w:pPr>
              <w:jc w:val="center"/>
              <w:rPr>
                <w:rFonts w:asciiTheme="majorBidi" w:eastAsia="Calibri" w:hAnsiTheme="majorBidi" w:cs="B Zar"/>
                <w:rtl/>
              </w:rPr>
            </w:pPr>
          </w:p>
        </w:tc>
        <w:tc>
          <w:tcPr>
            <w:tcW w:w="1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3890A" w14:textId="77777777" w:rsidR="004D01DC" w:rsidRPr="001E41B8" w:rsidRDefault="004D01DC" w:rsidP="001E41B8">
            <w:pPr>
              <w:jc w:val="center"/>
              <w:rPr>
                <w:rFonts w:asciiTheme="majorBidi" w:eastAsia="Calibri" w:hAnsiTheme="majorBidi" w:cs="B Zar"/>
                <w:rtl/>
              </w:rPr>
            </w:pPr>
          </w:p>
        </w:tc>
      </w:tr>
      <w:tr w:rsidR="004D01DC" w:rsidRPr="001E41B8" w14:paraId="74360549" w14:textId="77777777" w:rsidTr="00FF048A">
        <w:trPr>
          <w:jc w:val="center"/>
        </w:trPr>
        <w:tc>
          <w:tcPr>
            <w:tcW w:w="1692" w:type="dxa"/>
            <w:vMerge w:val="restart"/>
            <w:tcBorders>
              <w:top w:val="single" w:sz="4" w:space="0" w:color="FFFFFF" w:themeColor="background1"/>
              <w:left w:val="single" w:sz="4" w:space="0" w:color="FFFFFF" w:themeColor="background1"/>
              <w:right w:val="single" w:sz="4" w:space="0" w:color="auto"/>
            </w:tcBorders>
          </w:tcPr>
          <w:p w14:paraId="6F43221B" w14:textId="77777777" w:rsidR="004D01DC" w:rsidRPr="001E41B8" w:rsidRDefault="004D01DC" w:rsidP="001E41B8">
            <w:pPr>
              <w:jc w:val="center"/>
              <w:rPr>
                <w:rFonts w:asciiTheme="majorBidi" w:eastAsia="Calibri" w:hAnsiTheme="majorBidi" w:cs="B Zar"/>
                <w:rtl/>
              </w:rPr>
            </w:pPr>
            <w:r w:rsidRPr="001E41B8">
              <w:rPr>
                <w:rFonts w:asciiTheme="majorBidi" w:eastAsia="Calibri" w:hAnsiTheme="majorBidi" w:cs="B Zar" w:hint="cs"/>
                <w:rtl/>
              </w:rPr>
              <w:t>تنظیم هیجان منفی</w:t>
            </w:r>
          </w:p>
        </w:tc>
        <w:tc>
          <w:tcPr>
            <w:tcW w:w="851"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D80572C"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آزمایش</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D2C72"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108/0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ED5D4"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1DD346"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200/0</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3EF32F"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532/3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401E0"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8EA3B"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28</w:t>
            </w:r>
          </w:p>
        </w:tc>
        <w:tc>
          <w:tcPr>
            <w:tcW w:w="1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EBD03"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071/0</w:t>
            </w:r>
          </w:p>
        </w:tc>
      </w:tr>
      <w:tr w:rsidR="004D01DC" w:rsidRPr="001E41B8" w14:paraId="63015683" w14:textId="77777777" w:rsidTr="00FF048A">
        <w:trPr>
          <w:jc w:val="center"/>
        </w:trPr>
        <w:tc>
          <w:tcPr>
            <w:tcW w:w="1692" w:type="dxa"/>
            <w:vMerge/>
            <w:tcBorders>
              <w:left w:val="single" w:sz="4" w:space="0" w:color="FFFFFF" w:themeColor="background1"/>
              <w:right w:val="single" w:sz="4" w:space="0" w:color="auto"/>
            </w:tcBorders>
          </w:tcPr>
          <w:p w14:paraId="5775C29F" w14:textId="77777777" w:rsidR="004D01DC" w:rsidRPr="001E41B8" w:rsidRDefault="004D01DC" w:rsidP="001E41B8">
            <w:pPr>
              <w:jc w:val="center"/>
              <w:rPr>
                <w:rFonts w:asciiTheme="majorBidi" w:eastAsia="Calibri" w:hAnsiTheme="majorBidi" w:cs="B Zar"/>
                <w:rtl/>
              </w:rPr>
            </w:pPr>
          </w:p>
        </w:tc>
        <w:tc>
          <w:tcPr>
            <w:tcW w:w="851" w:type="dxa"/>
            <w:tcBorders>
              <w:top w:val="single" w:sz="4" w:space="0" w:color="FFFFFF" w:themeColor="background1"/>
              <w:left w:val="single" w:sz="4" w:space="0" w:color="auto"/>
              <w:bottom w:val="single" w:sz="4" w:space="0" w:color="auto"/>
              <w:right w:val="single" w:sz="4" w:space="0" w:color="FFFFFF" w:themeColor="background1"/>
            </w:tcBorders>
          </w:tcPr>
          <w:p w14:paraId="5BB82667"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کنترل</w:t>
            </w: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A612B0"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191/0</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7827B889"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15</w:t>
            </w:r>
          </w:p>
        </w:tc>
        <w:tc>
          <w:tcPr>
            <w:tcW w:w="1134" w:type="dxa"/>
            <w:tcBorders>
              <w:top w:val="single" w:sz="4" w:space="0" w:color="FFFFFF" w:themeColor="background1"/>
              <w:left w:val="single" w:sz="4" w:space="0" w:color="FFFFFF" w:themeColor="background1"/>
              <w:right w:val="single" w:sz="4" w:space="0" w:color="auto"/>
            </w:tcBorders>
          </w:tcPr>
          <w:p w14:paraId="26DF4E5E" w14:textId="77777777" w:rsidR="004D01DC" w:rsidRPr="001E41B8" w:rsidRDefault="00FF048A" w:rsidP="001E41B8">
            <w:pPr>
              <w:jc w:val="center"/>
              <w:rPr>
                <w:rFonts w:asciiTheme="majorBidi" w:eastAsia="Calibri" w:hAnsiTheme="majorBidi" w:cs="B Zar"/>
                <w:rtl/>
              </w:rPr>
            </w:pPr>
            <w:r w:rsidRPr="001E41B8">
              <w:rPr>
                <w:rFonts w:asciiTheme="majorBidi" w:eastAsia="Calibri" w:hAnsiTheme="majorBidi" w:cs="B Zar" w:hint="cs"/>
                <w:rtl/>
              </w:rPr>
              <w:t>144/0</w:t>
            </w:r>
          </w:p>
        </w:tc>
        <w:tc>
          <w:tcPr>
            <w:tcW w:w="709" w:type="dxa"/>
            <w:tcBorders>
              <w:top w:val="single" w:sz="4" w:space="0" w:color="FFFFFF" w:themeColor="background1"/>
              <w:left w:val="single" w:sz="4" w:space="0" w:color="auto"/>
              <w:right w:val="single" w:sz="4" w:space="0" w:color="FFFFFF" w:themeColor="background1"/>
            </w:tcBorders>
          </w:tcPr>
          <w:p w14:paraId="5FCE2385" w14:textId="77777777" w:rsidR="004D01DC" w:rsidRPr="001E41B8" w:rsidRDefault="004D01DC" w:rsidP="001E41B8">
            <w:pPr>
              <w:jc w:val="center"/>
              <w:rPr>
                <w:rFonts w:asciiTheme="majorBidi" w:eastAsia="Calibri" w:hAnsiTheme="majorBidi" w:cs="B Zar"/>
                <w:rtl/>
              </w:rPr>
            </w:pPr>
          </w:p>
        </w:tc>
        <w:tc>
          <w:tcPr>
            <w:tcW w:w="1276" w:type="dxa"/>
            <w:tcBorders>
              <w:top w:val="single" w:sz="4" w:space="0" w:color="FFFFFF" w:themeColor="background1"/>
              <w:left w:val="single" w:sz="4" w:space="0" w:color="FFFFFF" w:themeColor="background1"/>
              <w:right w:val="single" w:sz="4" w:space="0" w:color="FFFFFF" w:themeColor="background1"/>
            </w:tcBorders>
          </w:tcPr>
          <w:p w14:paraId="02358813" w14:textId="77777777" w:rsidR="004D01DC" w:rsidRPr="001E41B8" w:rsidRDefault="004D01DC" w:rsidP="001E41B8">
            <w:pPr>
              <w:jc w:val="center"/>
              <w:rPr>
                <w:rFonts w:asciiTheme="majorBidi" w:eastAsia="Calibri" w:hAnsiTheme="majorBidi" w:cs="B Zar"/>
                <w:rtl/>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5AB203D0" w14:textId="77777777" w:rsidR="004D01DC" w:rsidRPr="001E41B8" w:rsidRDefault="004D01DC" w:rsidP="001E41B8">
            <w:pPr>
              <w:jc w:val="center"/>
              <w:rPr>
                <w:rFonts w:asciiTheme="majorBidi" w:eastAsia="Calibri" w:hAnsiTheme="majorBidi" w:cs="B Zar"/>
                <w:rtl/>
              </w:rPr>
            </w:pPr>
          </w:p>
        </w:tc>
        <w:tc>
          <w:tcPr>
            <w:tcW w:w="1029" w:type="dxa"/>
            <w:tcBorders>
              <w:top w:val="single" w:sz="4" w:space="0" w:color="FFFFFF" w:themeColor="background1"/>
              <w:left w:val="single" w:sz="4" w:space="0" w:color="FFFFFF" w:themeColor="background1"/>
              <w:right w:val="single" w:sz="4" w:space="0" w:color="FFFFFF" w:themeColor="background1"/>
            </w:tcBorders>
          </w:tcPr>
          <w:p w14:paraId="7A492445" w14:textId="77777777" w:rsidR="004D01DC" w:rsidRPr="001E41B8" w:rsidRDefault="004D01DC" w:rsidP="001E41B8">
            <w:pPr>
              <w:jc w:val="center"/>
              <w:rPr>
                <w:rFonts w:asciiTheme="majorBidi" w:eastAsia="Calibri" w:hAnsiTheme="majorBidi" w:cs="B Zar"/>
                <w:rtl/>
              </w:rPr>
            </w:pPr>
          </w:p>
        </w:tc>
      </w:tr>
    </w:tbl>
    <w:p w14:paraId="4560CBB6" w14:textId="77777777" w:rsidR="004D01DC" w:rsidRPr="001E41B8" w:rsidRDefault="004D01DC" w:rsidP="004D01DC">
      <w:pPr>
        <w:spacing w:after="0" w:line="240" w:lineRule="auto"/>
        <w:jc w:val="both"/>
        <w:rPr>
          <w:rFonts w:cs="B Zar"/>
          <w:sz w:val="24"/>
          <w:szCs w:val="24"/>
          <w:rtl/>
        </w:rPr>
      </w:pPr>
    </w:p>
    <w:p w14:paraId="2D73E314" w14:textId="7C42B67F" w:rsidR="00FF048A" w:rsidRPr="001E41B8" w:rsidRDefault="00FF048A" w:rsidP="00D55847">
      <w:pPr>
        <w:spacing w:after="0" w:line="240" w:lineRule="auto"/>
        <w:jc w:val="both"/>
        <w:rPr>
          <w:rFonts w:asciiTheme="majorBidi" w:hAnsiTheme="majorBidi" w:cs="B Zar"/>
          <w:sz w:val="26"/>
          <w:szCs w:val="26"/>
          <w:rtl/>
        </w:rPr>
      </w:pPr>
      <w:r w:rsidRPr="001E41B8">
        <w:rPr>
          <w:rFonts w:asciiTheme="majorBidi" w:hAnsiTheme="majorBidi" w:cs="B Zar"/>
          <w:sz w:val="26"/>
          <w:szCs w:val="26"/>
          <w:rtl/>
        </w:rPr>
        <w:t xml:space="preserve">براساس نتایج حاصل از جدول </w:t>
      </w:r>
      <w:r w:rsidR="00D55847">
        <w:rPr>
          <w:rFonts w:asciiTheme="majorBidi" w:hAnsiTheme="majorBidi" w:cs="B Zar" w:hint="cs"/>
          <w:sz w:val="26"/>
          <w:szCs w:val="26"/>
          <w:rtl/>
        </w:rPr>
        <w:t>4</w:t>
      </w:r>
      <w:r w:rsidRPr="001E41B8">
        <w:rPr>
          <w:rFonts w:asciiTheme="majorBidi" w:hAnsiTheme="majorBidi" w:cs="B Zar"/>
          <w:sz w:val="26"/>
          <w:szCs w:val="26"/>
          <w:rtl/>
        </w:rPr>
        <w:t xml:space="preserve">، سطح معناداری برای هیچ‌یک </w:t>
      </w:r>
      <w:r w:rsidR="00A318B8">
        <w:rPr>
          <w:rFonts w:asciiTheme="majorBidi" w:hAnsiTheme="majorBidi" w:cs="B Zar"/>
          <w:sz w:val="26"/>
          <w:szCs w:val="26"/>
          <w:rtl/>
        </w:rPr>
        <w:t>از متغیرها در هیچ کدام از آزمون</w:t>
      </w:r>
      <w:r w:rsidR="00A318B8">
        <w:rPr>
          <w:rFonts w:asciiTheme="majorBidi" w:hAnsiTheme="majorBidi" w:cs="B Zar" w:hint="cs"/>
          <w:sz w:val="26"/>
          <w:szCs w:val="26"/>
          <w:rtl/>
        </w:rPr>
        <w:softHyphen/>
      </w:r>
      <w:r w:rsidRPr="001E41B8">
        <w:rPr>
          <w:rFonts w:asciiTheme="majorBidi" w:hAnsiTheme="majorBidi" w:cs="B Zar"/>
          <w:sz w:val="26"/>
          <w:szCs w:val="26"/>
          <w:rtl/>
        </w:rPr>
        <w:t>ها معنی‌دار نبود(05/0‏</w:t>
      </w:r>
      <w:r w:rsidRPr="001E41B8">
        <w:rPr>
          <w:rFonts w:asciiTheme="majorBidi" w:hAnsiTheme="majorBidi" w:cs="B Zar"/>
          <w:sz w:val="26"/>
          <w:szCs w:val="26"/>
        </w:rPr>
        <w:t>P&gt;</w:t>
      </w:r>
      <w:r w:rsidRPr="001E41B8">
        <w:rPr>
          <w:rFonts w:asciiTheme="majorBidi" w:hAnsiTheme="majorBidi" w:cs="B Zar"/>
          <w:sz w:val="26"/>
          <w:szCs w:val="26"/>
          <w:cs/>
        </w:rPr>
        <w:t>‎</w:t>
      </w:r>
      <w:r w:rsidRPr="001E41B8">
        <w:rPr>
          <w:rFonts w:asciiTheme="majorBidi" w:hAnsiTheme="majorBidi" w:cs="B Zar"/>
          <w:sz w:val="26"/>
          <w:szCs w:val="26"/>
          <w:rtl/>
        </w:rPr>
        <w:t>‏). بنابراین شرایط نرمال بودن توزیع نمرات و همسانی واریانس ها ‏به‌درستی رعایت شده بود.‏</w:t>
      </w:r>
    </w:p>
    <w:p w14:paraId="3C4B7154" w14:textId="3CE733C2" w:rsidR="00815116" w:rsidRPr="001E41B8" w:rsidRDefault="00815116" w:rsidP="00815116">
      <w:pPr>
        <w:spacing w:after="0" w:line="240" w:lineRule="auto"/>
        <w:jc w:val="both"/>
        <w:rPr>
          <w:rFonts w:asciiTheme="majorBidi" w:eastAsia="Calibri" w:hAnsiTheme="majorBidi" w:cs="B Zar"/>
          <w:sz w:val="26"/>
          <w:szCs w:val="26"/>
          <w:rtl/>
        </w:rPr>
      </w:pPr>
      <w:r w:rsidRPr="001E41B8">
        <w:rPr>
          <w:rFonts w:asciiTheme="majorBidi" w:eastAsia="Calibri" w:hAnsiTheme="majorBidi" w:cs="B Zar"/>
          <w:sz w:val="26"/>
          <w:szCs w:val="26"/>
          <w:rtl/>
        </w:rPr>
        <w:t>نتایج آزمون تحلیل کواریانس چند متغیره(</w:t>
      </w:r>
      <w:r w:rsidRPr="001E41B8">
        <w:rPr>
          <w:rFonts w:asciiTheme="majorBidi" w:eastAsia="Calibri" w:hAnsiTheme="majorBidi" w:cs="B Zar"/>
          <w:sz w:val="26"/>
          <w:szCs w:val="26"/>
        </w:rPr>
        <w:t>MANCOVA</w:t>
      </w:r>
      <w:r w:rsidRPr="001E41B8">
        <w:rPr>
          <w:rFonts w:asciiTheme="majorBidi" w:eastAsia="Calibri" w:hAnsiTheme="majorBidi" w:cs="B Zar"/>
          <w:sz w:val="26"/>
          <w:szCs w:val="26"/>
          <w:rtl/>
        </w:rPr>
        <w:t>)</w:t>
      </w:r>
      <w:r w:rsidR="00E5555E">
        <w:rPr>
          <w:rStyle w:val="FootnoteReference"/>
          <w:rFonts w:asciiTheme="majorBidi" w:eastAsia="Calibri" w:hAnsiTheme="majorBidi" w:cs="B Zar"/>
          <w:sz w:val="26"/>
          <w:szCs w:val="26"/>
          <w:rtl/>
        </w:rPr>
        <w:footnoteReference w:id="31"/>
      </w:r>
      <w:r w:rsidRPr="001E41B8">
        <w:rPr>
          <w:rFonts w:asciiTheme="majorBidi" w:eastAsia="Calibri" w:hAnsiTheme="majorBidi" w:cs="B Zar"/>
          <w:sz w:val="26"/>
          <w:szCs w:val="26"/>
          <w:rtl/>
        </w:rPr>
        <w:t xml:space="preserve"> تاثیر </w:t>
      </w:r>
      <w:r w:rsidRPr="001E41B8">
        <w:rPr>
          <w:rFonts w:asciiTheme="majorBidi" w:eastAsia="Calibri" w:hAnsiTheme="majorBidi" w:cs="B Zar" w:hint="cs"/>
          <w:sz w:val="26"/>
          <w:szCs w:val="26"/>
          <w:rtl/>
        </w:rPr>
        <w:t>رفتاردرمانی دیالکتیک</w:t>
      </w:r>
      <w:r w:rsidRPr="001E41B8">
        <w:rPr>
          <w:rFonts w:asciiTheme="majorBidi" w:eastAsia="Calibri" w:hAnsiTheme="majorBidi" w:cs="B Zar"/>
          <w:sz w:val="26"/>
          <w:szCs w:val="26"/>
          <w:rtl/>
        </w:rPr>
        <w:t xml:space="preserve"> بر </w:t>
      </w:r>
      <w:r w:rsidR="00A318B8">
        <w:rPr>
          <w:rFonts w:asciiTheme="majorBidi" w:eastAsia="Calibri" w:hAnsiTheme="majorBidi" w:cs="B Zar" w:hint="cs"/>
          <w:sz w:val="26"/>
          <w:szCs w:val="26"/>
          <w:rtl/>
        </w:rPr>
        <w:t>مهارت</w:t>
      </w:r>
      <w:r w:rsidR="00A318B8">
        <w:rPr>
          <w:rFonts w:asciiTheme="majorBidi" w:eastAsia="Calibri" w:hAnsiTheme="majorBidi" w:cs="B Zar"/>
          <w:sz w:val="26"/>
          <w:szCs w:val="26"/>
          <w:rtl/>
        </w:rPr>
        <w:softHyphen/>
      </w:r>
      <w:r w:rsidRPr="001E41B8">
        <w:rPr>
          <w:rFonts w:asciiTheme="majorBidi" w:eastAsia="Calibri" w:hAnsiTheme="majorBidi" w:cs="B Zar" w:hint="cs"/>
          <w:sz w:val="26"/>
          <w:szCs w:val="26"/>
          <w:rtl/>
        </w:rPr>
        <w:t>های تنظیم هیجانی مثبت و منفی</w:t>
      </w:r>
      <w:r w:rsidRPr="001E41B8">
        <w:rPr>
          <w:rFonts w:asciiTheme="majorBidi" w:eastAsia="Calibri" w:hAnsiTheme="majorBidi" w:cs="B Zar"/>
          <w:sz w:val="26"/>
          <w:szCs w:val="26"/>
          <w:rtl/>
        </w:rPr>
        <w:t xml:space="preserve"> و معنادار بودن تفاوت موجود در نمرات پس آزمون گروه آزمایش، در جدول </w:t>
      </w:r>
      <w:r w:rsidRPr="001E41B8">
        <w:rPr>
          <w:rFonts w:asciiTheme="majorBidi" w:eastAsia="Calibri" w:hAnsiTheme="majorBidi" w:cs="B Zar" w:hint="cs"/>
          <w:sz w:val="26"/>
          <w:szCs w:val="26"/>
          <w:rtl/>
        </w:rPr>
        <w:t>5</w:t>
      </w:r>
      <w:r w:rsidRPr="001E41B8">
        <w:rPr>
          <w:rFonts w:asciiTheme="majorBidi" w:eastAsia="Calibri" w:hAnsiTheme="majorBidi" w:cs="B Zar"/>
          <w:sz w:val="26"/>
          <w:szCs w:val="26"/>
          <w:rtl/>
        </w:rPr>
        <w:t xml:space="preserve"> قابل مشاهده است.</w:t>
      </w:r>
    </w:p>
    <w:p w14:paraId="35478393" w14:textId="77777777" w:rsidR="001E41B8" w:rsidRPr="001E41B8" w:rsidRDefault="001E41B8" w:rsidP="00815116">
      <w:pPr>
        <w:spacing w:after="0" w:line="240" w:lineRule="auto"/>
        <w:jc w:val="both"/>
        <w:rPr>
          <w:rFonts w:asciiTheme="majorBidi" w:eastAsia="Calibri" w:hAnsiTheme="majorBidi" w:cs="B Zar"/>
          <w:sz w:val="26"/>
          <w:szCs w:val="26"/>
          <w:rtl/>
        </w:rPr>
      </w:pPr>
    </w:p>
    <w:p w14:paraId="138F7300" w14:textId="77777777" w:rsidR="00815116" w:rsidRPr="001E41B8" w:rsidRDefault="00815116" w:rsidP="007638AA">
      <w:pPr>
        <w:suppressAutoHyphens/>
        <w:autoSpaceDN w:val="0"/>
        <w:spacing w:after="0" w:line="240" w:lineRule="auto"/>
        <w:ind w:firstLine="720"/>
        <w:jc w:val="center"/>
        <w:textAlignment w:val="baseline"/>
        <w:rPr>
          <w:rFonts w:asciiTheme="majorBidi" w:eastAsia="Calibri" w:hAnsiTheme="majorBidi" w:cs="B Zar"/>
          <w:bCs/>
          <w:lang w:bidi="ar-SA"/>
        </w:rPr>
      </w:pPr>
      <w:r w:rsidRPr="001E41B8">
        <w:rPr>
          <w:rFonts w:asciiTheme="majorBidi" w:eastAsia="Calibri" w:hAnsiTheme="majorBidi" w:cs="B Zar"/>
          <w:bCs/>
          <w:rtl/>
          <w:lang w:bidi="ar-SA"/>
        </w:rPr>
        <w:t>جدول 5-نتایج اثر پیلایی تحلیل کوواریانس چند متغیری (مانکوا) تفاوت دو گروه آزمایش و کنترل مهارت‌های تنظیم هیجان</w:t>
      </w:r>
    </w:p>
    <w:tbl>
      <w:tblPr>
        <w:bidiVisual/>
        <w:tblW w:w="5000" w:type="pct"/>
        <w:jc w:val="center"/>
        <w:tblCellMar>
          <w:left w:w="10" w:type="dxa"/>
          <w:right w:w="10" w:type="dxa"/>
        </w:tblCellMar>
        <w:tblLook w:val="0000" w:firstRow="0" w:lastRow="0" w:firstColumn="0" w:lastColumn="0" w:noHBand="0" w:noVBand="0"/>
      </w:tblPr>
      <w:tblGrid>
        <w:gridCol w:w="684"/>
        <w:gridCol w:w="1685"/>
        <w:gridCol w:w="1817"/>
        <w:gridCol w:w="1688"/>
        <w:gridCol w:w="1684"/>
        <w:gridCol w:w="1684"/>
      </w:tblGrid>
      <w:tr w:rsidR="00815116" w:rsidRPr="001E41B8" w14:paraId="3A25B2C5" w14:textId="77777777" w:rsidTr="001E41B8">
        <w:trPr>
          <w:jc w:val="center"/>
        </w:trPr>
        <w:tc>
          <w:tcPr>
            <w:tcW w:w="68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013B7D41" w14:textId="77777777" w:rsidR="00815116" w:rsidRPr="001E41B8" w:rsidRDefault="00815116" w:rsidP="00B12241">
            <w:pPr>
              <w:tabs>
                <w:tab w:val="left" w:pos="1125"/>
              </w:tabs>
              <w:suppressAutoHyphens/>
              <w:autoSpaceDN w:val="0"/>
              <w:spacing w:after="0" w:line="240" w:lineRule="auto"/>
              <w:ind w:left="-57"/>
              <w:jc w:val="center"/>
              <w:textAlignment w:val="baseline"/>
              <w:rPr>
                <w:rFonts w:ascii="B Zar" w:eastAsia="Calibri" w:hAnsi="B Zar" w:cs="B Zar"/>
              </w:rPr>
            </w:pPr>
            <w:r w:rsidRPr="001E41B8">
              <w:rPr>
                <w:rFonts w:ascii="B Zar" w:eastAsia="Calibri" w:hAnsi="B Zar" w:cs="B Zar"/>
                <w:rtl/>
              </w:rPr>
              <w:t>منبع</w:t>
            </w:r>
          </w:p>
        </w:tc>
        <w:tc>
          <w:tcPr>
            <w:tcW w:w="170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6240C735" w14:textId="77777777" w:rsidR="00815116" w:rsidRPr="001E41B8" w:rsidRDefault="00815116" w:rsidP="00B12241">
            <w:pPr>
              <w:tabs>
                <w:tab w:val="left" w:pos="1125"/>
              </w:tabs>
              <w:suppressAutoHyphens/>
              <w:autoSpaceDN w:val="0"/>
              <w:spacing w:after="0" w:line="240" w:lineRule="auto"/>
              <w:ind w:left="-57"/>
              <w:jc w:val="center"/>
              <w:textAlignment w:val="baseline"/>
              <w:rPr>
                <w:rFonts w:ascii="B Zar" w:eastAsia="Calibri" w:hAnsi="B Zar" w:cs="B Zar"/>
              </w:rPr>
            </w:pPr>
            <w:r w:rsidRPr="001E41B8">
              <w:rPr>
                <w:rFonts w:ascii="B Zar" w:eastAsia="Calibri" w:hAnsi="B Zar" w:cs="B Zar"/>
                <w:rtl/>
              </w:rPr>
              <w:t>ارزش</w:t>
            </w:r>
          </w:p>
        </w:tc>
        <w:tc>
          <w:tcPr>
            <w:tcW w:w="183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6A27169E" w14:textId="77777777" w:rsidR="00815116" w:rsidRPr="001E41B8" w:rsidRDefault="00815116" w:rsidP="00B12241">
            <w:pPr>
              <w:suppressAutoHyphens/>
              <w:autoSpaceDN w:val="0"/>
              <w:spacing w:after="0" w:line="240" w:lineRule="auto"/>
              <w:ind w:firstLine="720"/>
              <w:jc w:val="both"/>
              <w:textAlignment w:val="baseline"/>
              <w:rPr>
                <w:rFonts w:asciiTheme="majorBidi" w:eastAsia="Calibri" w:hAnsiTheme="majorBidi" w:cs="B Zar"/>
                <w:bCs/>
                <w:lang w:bidi="ar-SA"/>
              </w:rPr>
            </w:pPr>
            <w:r w:rsidRPr="001E41B8">
              <w:rPr>
                <w:rFonts w:asciiTheme="majorBidi" w:eastAsia="Calibri" w:hAnsiTheme="majorBidi" w:cs="B Zar"/>
                <w:bCs/>
                <w:lang w:bidi="ar-SA"/>
              </w:rPr>
              <w:t>F</w:t>
            </w:r>
          </w:p>
        </w:tc>
        <w:tc>
          <w:tcPr>
            <w:tcW w:w="170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789B92F2" w14:textId="77777777" w:rsidR="00815116" w:rsidRPr="001E41B8" w:rsidRDefault="00815116" w:rsidP="00B12241">
            <w:pPr>
              <w:tabs>
                <w:tab w:val="left" w:pos="1125"/>
              </w:tabs>
              <w:suppressAutoHyphens/>
              <w:autoSpaceDN w:val="0"/>
              <w:spacing w:after="0" w:line="240" w:lineRule="auto"/>
              <w:ind w:left="-57"/>
              <w:jc w:val="center"/>
              <w:textAlignment w:val="baseline"/>
              <w:rPr>
                <w:rFonts w:ascii="B Zar" w:eastAsia="Calibri" w:hAnsi="B Zar" w:cs="B Zar"/>
              </w:rPr>
            </w:pPr>
            <w:r w:rsidRPr="001E41B8">
              <w:rPr>
                <w:rFonts w:ascii="B Zar" w:eastAsia="Calibri" w:hAnsi="B Zar" w:cs="B Zar"/>
                <w:rtl/>
              </w:rPr>
              <w:t>سطح معنی‌داری</w:t>
            </w:r>
          </w:p>
        </w:tc>
        <w:tc>
          <w:tcPr>
            <w:tcW w:w="1705"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03614F2B" w14:textId="77777777" w:rsidR="00815116" w:rsidRPr="001E41B8" w:rsidRDefault="00815116" w:rsidP="00B12241">
            <w:pPr>
              <w:tabs>
                <w:tab w:val="left" w:pos="1125"/>
              </w:tabs>
              <w:suppressAutoHyphens/>
              <w:autoSpaceDN w:val="0"/>
              <w:spacing w:after="0" w:line="240" w:lineRule="auto"/>
              <w:ind w:left="-57"/>
              <w:jc w:val="center"/>
              <w:textAlignment w:val="baseline"/>
              <w:rPr>
                <w:rFonts w:ascii="B Zar" w:eastAsia="Calibri" w:hAnsi="B Zar" w:cs="B Zar"/>
              </w:rPr>
            </w:pPr>
            <w:r w:rsidRPr="001E41B8">
              <w:rPr>
                <w:rFonts w:ascii="B Zar" w:eastAsia="Calibri" w:hAnsi="B Zar" w:cs="B Zar"/>
                <w:rtl/>
              </w:rPr>
              <w:t>مقدار اتا</w:t>
            </w:r>
          </w:p>
        </w:tc>
        <w:tc>
          <w:tcPr>
            <w:tcW w:w="1705"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4726E4D6" w14:textId="77777777" w:rsidR="00815116" w:rsidRPr="001E41B8" w:rsidRDefault="00815116" w:rsidP="00B12241">
            <w:pPr>
              <w:tabs>
                <w:tab w:val="left" w:pos="1125"/>
              </w:tabs>
              <w:suppressAutoHyphens/>
              <w:autoSpaceDN w:val="0"/>
              <w:spacing w:after="0" w:line="240" w:lineRule="auto"/>
              <w:ind w:left="-57"/>
              <w:jc w:val="center"/>
              <w:textAlignment w:val="baseline"/>
              <w:rPr>
                <w:rFonts w:ascii="B Zar" w:eastAsia="Calibri" w:hAnsi="B Zar" w:cs="B Zar"/>
              </w:rPr>
            </w:pPr>
            <w:r w:rsidRPr="001E41B8">
              <w:rPr>
                <w:rFonts w:ascii="B Zar" w:eastAsia="Calibri" w:hAnsi="B Zar" w:cs="B Zar"/>
                <w:rtl/>
              </w:rPr>
              <w:t>توان آماری</w:t>
            </w:r>
          </w:p>
        </w:tc>
      </w:tr>
      <w:tr w:rsidR="00815116" w:rsidRPr="001E41B8" w14:paraId="492F5DC7" w14:textId="77777777" w:rsidTr="001E41B8">
        <w:trPr>
          <w:jc w:val="center"/>
        </w:trPr>
        <w:tc>
          <w:tcPr>
            <w:tcW w:w="68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5347FEEA" w14:textId="77777777" w:rsidR="00815116" w:rsidRPr="001E41B8" w:rsidRDefault="00815116" w:rsidP="00B12241">
            <w:pPr>
              <w:tabs>
                <w:tab w:val="left" w:pos="1125"/>
              </w:tabs>
              <w:suppressAutoHyphens/>
              <w:autoSpaceDN w:val="0"/>
              <w:spacing w:after="0" w:line="240" w:lineRule="auto"/>
              <w:ind w:left="-57"/>
              <w:jc w:val="center"/>
              <w:textAlignment w:val="baseline"/>
              <w:rPr>
                <w:rFonts w:ascii="B Zar" w:eastAsia="Calibri" w:hAnsi="B Zar" w:cs="B Zar"/>
              </w:rPr>
            </w:pPr>
            <w:r w:rsidRPr="001E41B8">
              <w:rPr>
                <w:rFonts w:ascii="B Zar" w:eastAsia="Calibri" w:hAnsi="B Zar" w:cs="B Zar"/>
                <w:rtl/>
              </w:rPr>
              <w:t>گروه</w:t>
            </w:r>
          </w:p>
        </w:tc>
        <w:tc>
          <w:tcPr>
            <w:tcW w:w="170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0C0B3E90" w14:textId="77777777" w:rsidR="00815116" w:rsidRPr="001E41B8" w:rsidRDefault="00815116" w:rsidP="00B12241">
            <w:pPr>
              <w:suppressAutoHyphens/>
              <w:autoSpaceDN w:val="0"/>
              <w:spacing w:after="0" w:line="240" w:lineRule="auto"/>
              <w:ind w:firstLine="720"/>
              <w:jc w:val="both"/>
              <w:textAlignment w:val="baseline"/>
              <w:rPr>
                <w:rFonts w:ascii="B Zar" w:eastAsia="Calibri" w:hAnsi="B Zar" w:cs="B Zar"/>
                <w:bCs/>
                <w:lang w:bidi="ar-SA"/>
              </w:rPr>
            </w:pPr>
            <w:r w:rsidRPr="001E41B8">
              <w:rPr>
                <w:rFonts w:ascii="B Zar" w:eastAsia="Calibri" w:hAnsi="B Zar" w:cs="B Zar"/>
                <w:b/>
                <w:rtl/>
                <w:lang w:bidi="ar-SA"/>
              </w:rPr>
              <w:t>574/0</w:t>
            </w:r>
          </w:p>
        </w:tc>
        <w:tc>
          <w:tcPr>
            <w:tcW w:w="183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266BCED7" w14:textId="77777777" w:rsidR="00815116" w:rsidRPr="001E41B8" w:rsidRDefault="00815116" w:rsidP="00B12241">
            <w:pPr>
              <w:suppressAutoHyphens/>
              <w:autoSpaceDN w:val="0"/>
              <w:spacing w:after="0" w:line="240" w:lineRule="auto"/>
              <w:ind w:firstLine="720"/>
              <w:jc w:val="both"/>
              <w:textAlignment w:val="baseline"/>
              <w:rPr>
                <w:rFonts w:ascii="B Zar" w:eastAsia="Calibri" w:hAnsi="B Zar" w:cs="B Zar"/>
                <w:bCs/>
                <w:lang w:bidi="ar-SA"/>
              </w:rPr>
            </w:pPr>
            <w:r w:rsidRPr="001E41B8">
              <w:rPr>
                <w:rFonts w:ascii="B Zar" w:eastAsia="Calibri" w:hAnsi="B Zar" w:cs="B Zar"/>
                <w:b/>
                <w:rtl/>
                <w:lang w:bidi="ar-SA"/>
              </w:rPr>
              <w:t>323/10</w:t>
            </w:r>
          </w:p>
        </w:tc>
        <w:tc>
          <w:tcPr>
            <w:tcW w:w="170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10EACE3F" w14:textId="77777777" w:rsidR="00815116" w:rsidRPr="001E41B8" w:rsidRDefault="00815116" w:rsidP="00B12241">
            <w:pPr>
              <w:suppressAutoHyphens/>
              <w:autoSpaceDN w:val="0"/>
              <w:spacing w:after="0" w:line="240" w:lineRule="auto"/>
              <w:ind w:firstLine="720"/>
              <w:jc w:val="both"/>
              <w:textAlignment w:val="baseline"/>
              <w:rPr>
                <w:rFonts w:ascii="B Zar" w:eastAsia="Calibri" w:hAnsi="B Zar" w:cs="B Zar"/>
                <w:bCs/>
                <w:lang w:bidi="ar-SA"/>
              </w:rPr>
            </w:pPr>
            <w:r w:rsidRPr="001E41B8">
              <w:rPr>
                <w:rFonts w:ascii="B Zar" w:eastAsia="Calibri" w:hAnsi="B Zar" w:cs="B Zar"/>
                <w:b/>
                <w:rtl/>
                <w:lang w:bidi="ar-SA"/>
              </w:rPr>
              <w:t>001/0</w:t>
            </w:r>
          </w:p>
        </w:tc>
        <w:tc>
          <w:tcPr>
            <w:tcW w:w="1705"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1AF70CF2" w14:textId="77777777" w:rsidR="00815116" w:rsidRPr="001E41B8" w:rsidRDefault="00815116" w:rsidP="00B12241">
            <w:pPr>
              <w:suppressAutoHyphens/>
              <w:autoSpaceDN w:val="0"/>
              <w:spacing w:after="0" w:line="240" w:lineRule="auto"/>
              <w:ind w:firstLine="720"/>
              <w:jc w:val="both"/>
              <w:textAlignment w:val="baseline"/>
              <w:rPr>
                <w:rFonts w:ascii="B Zar" w:eastAsia="Calibri" w:hAnsi="B Zar" w:cs="B Zar"/>
                <w:bCs/>
                <w:lang w:bidi="ar-SA"/>
              </w:rPr>
            </w:pPr>
            <w:r w:rsidRPr="001E41B8">
              <w:rPr>
                <w:rFonts w:ascii="B Zar" w:eastAsia="Calibri" w:hAnsi="B Zar" w:cs="B Zar"/>
                <w:b/>
                <w:rtl/>
                <w:lang w:bidi="ar-SA"/>
              </w:rPr>
              <w:t>574/0</w:t>
            </w:r>
          </w:p>
        </w:tc>
        <w:tc>
          <w:tcPr>
            <w:tcW w:w="1705"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Mar>
              <w:top w:w="0" w:type="dxa"/>
              <w:left w:w="108" w:type="dxa"/>
              <w:bottom w:w="0" w:type="dxa"/>
              <w:right w:w="108" w:type="dxa"/>
            </w:tcMar>
          </w:tcPr>
          <w:p w14:paraId="12B87363" w14:textId="77777777" w:rsidR="00815116" w:rsidRPr="001E41B8" w:rsidRDefault="00815116" w:rsidP="00B12241">
            <w:pPr>
              <w:suppressAutoHyphens/>
              <w:autoSpaceDN w:val="0"/>
              <w:spacing w:after="0" w:line="240" w:lineRule="auto"/>
              <w:ind w:firstLine="720"/>
              <w:jc w:val="both"/>
              <w:textAlignment w:val="baseline"/>
              <w:rPr>
                <w:rFonts w:ascii="B Zar" w:eastAsia="Calibri" w:hAnsi="B Zar" w:cs="B Zar"/>
                <w:bCs/>
                <w:lang w:bidi="ar-SA"/>
              </w:rPr>
            </w:pPr>
            <w:r w:rsidRPr="001E41B8">
              <w:rPr>
                <w:rFonts w:ascii="B Zar" w:eastAsia="Calibri" w:hAnsi="B Zar" w:cs="B Zar"/>
                <w:b/>
                <w:rtl/>
                <w:lang w:bidi="ar-SA"/>
              </w:rPr>
              <w:t>995/0</w:t>
            </w:r>
          </w:p>
        </w:tc>
      </w:tr>
    </w:tbl>
    <w:p w14:paraId="3F62843A" w14:textId="77777777" w:rsidR="006E6C94" w:rsidRDefault="006E6C94" w:rsidP="001E41B8">
      <w:pPr>
        <w:spacing w:line="240" w:lineRule="auto"/>
        <w:jc w:val="both"/>
        <w:rPr>
          <w:rFonts w:asciiTheme="majorBidi" w:eastAsia="Calibri" w:hAnsiTheme="majorBidi" w:cs="B Zar" w:hint="cs"/>
          <w:sz w:val="26"/>
          <w:szCs w:val="26"/>
          <w:rtl/>
        </w:rPr>
      </w:pPr>
    </w:p>
    <w:p w14:paraId="392D79B4" w14:textId="77777777" w:rsidR="00163107" w:rsidRPr="001E41B8" w:rsidRDefault="00DA09F9" w:rsidP="001E41B8">
      <w:pPr>
        <w:spacing w:line="240" w:lineRule="auto"/>
        <w:jc w:val="both"/>
        <w:rPr>
          <w:rFonts w:asciiTheme="majorBidi" w:eastAsia="Calibri" w:hAnsiTheme="majorBidi" w:cs="B Zar"/>
          <w:sz w:val="26"/>
          <w:szCs w:val="26"/>
          <w:rtl/>
        </w:rPr>
      </w:pPr>
      <w:r w:rsidRPr="001E41B8">
        <w:rPr>
          <w:rFonts w:asciiTheme="majorBidi" w:eastAsia="Calibri" w:hAnsiTheme="majorBidi" w:cs="B Zar"/>
          <w:sz w:val="26"/>
          <w:szCs w:val="26"/>
          <w:rtl/>
        </w:rPr>
        <w:t xml:space="preserve">بر اساس داده‌های جدول </w:t>
      </w:r>
      <w:r w:rsidRPr="001E41B8">
        <w:rPr>
          <w:rFonts w:asciiTheme="majorBidi" w:eastAsia="Calibri" w:hAnsiTheme="majorBidi" w:cs="B Zar" w:hint="cs"/>
          <w:sz w:val="26"/>
          <w:szCs w:val="26"/>
          <w:rtl/>
        </w:rPr>
        <w:t xml:space="preserve">5، </w:t>
      </w:r>
      <w:r w:rsidRPr="001E41B8">
        <w:rPr>
          <w:rFonts w:asciiTheme="majorBidi" w:eastAsia="Calibri" w:hAnsiTheme="majorBidi" w:cs="B Zar"/>
          <w:sz w:val="26"/>
          <w:szCs w:val="26"/>
          <w:rtl/>
        </w:rPr>
        <w:t xml:space="preserve">بین دو گروه آزمایش و کنترل در متغیر  تنظیم </w:t>
      </w:r>
      <w:r w:rsidRPr="001E41B8">
        <w:rPr>
          <w:rFonts w:asciiTheme="majorBidi" w:eastAsia="Calibri" w:hAnsiTheme="majorBidi" w:cs="B Zar" w:hint="cs"/>
          <w:sz w:val="26"/>
          <w:szCs w:val="26"/>
          <w:rtl/>
        </w:rPr>
        <w:t>هیجان مثبت و منفی</w:t>
      </w:r>
      <w:r w:rsidRPr="001E41B8">
        <w:rPr>
          <w:rFonts w:asciiTheme="majorBidi" w:eastAsia="Calibri" w:hAnsiTheme="majorBidi" w:cs="B Zar"/>
          <w:sz w:val="26"/>
          <w:szCs w:val="26"/>
          <w:rtl/>
        </w:rPr>
        <w:t xml:space="preserve"> در سطح 05/0&gt;</w:t>
      </w:r>
      <w:r w:rsidRPr="001E41B8">
        <w:rPr>
          <w:rFonts w:asciiTheme="majorBidi" w:eastAsia="Calibri" w:hAnsiTheme="majorBidi" w:cs="B Zar"/>
          <w:sz w:val="26"/>
          <w:szCs w:val="26"/>
        </w:rPr>
        <w:t>p</w:t>
      </w:r>
      <w:r w:rsidRPr="001E41B8">
        <w:rPr>
          <w:rFonts w:asciiTheme="majorBidi" w:eastAsia="Calibri" w:hAnsiTheme="majorBidi" w:cs="B Zar"/>
          <w:sz w:val="26"/>
          <w:szCs w:val="26"/>
          <w:rtl/>
        </w:rPr>
        <w:t xml:space="preserve"> تفاوت معناداری وجود دارد. توان آماری برابر 995/ 0 است که نشان‌دهنده کفایت حجم نمونه است. مقدار اتا 574/0 است؛ یعنی 4/57 درصد تفاوت دو گروه را نمرات مهارت‌های تنظیم هیجان </w:t>
      </w:r>
      <w:r w:rsidRPr="001E41B8">
        <w:rPr>
          <w:rFonts w:asciiTheme="majorBidi" w:eastAsia="Calibri" w:hAnsiTheme="majorBidi" w:cs="B Zar" w:hint="cs"/>
          <w:sz w:val="26"/>
          <w:szCs w:val="26"/>
          <w:rtl/>
        </w:rPr>
        <w:t>مثبت و منفی</w:t>
      </w:r>
      <w:r w:rsidRPr="001E41B8">
        <w:rPr>
          <w:rFonts w:asciiTheme="majorBidi" w:eastAsia="Calibri" w:hAnsiTheme="majorBidi" w:cs="B Zar"/>
          <w:sz w:val="26"/>
          <w:szCs w:val="26"/>
          <w:rtl/>
        </w:rPr>
        <w:t xml:space="preserve"> تبیین می‌کند و 4/57 درصد از تغییرات در گروه آزمایش مربوط به رفتاردرمانی دیالکتیک است.</w:t>
      </w:r>
    </w:p>
    <w:p w14:paraId="20A2C323" w14:textId="77777777" w:rsidR="00DA09F9" w:rsidRDefault="00DA09F9" w:rsidP="001E41B8">
      <w:pPr>
        <w:spacing w:after="0" w:line="240" w:lineRule="auto"/>
        <w:contextualSpacing/>
        <w:jc w:val="both"/>
        <w:rPr>
          <w:rFonts w:asciiTheme="majorBidi" w:eastAsia="Calibri" w:hAnsiTheme="majorBidi" w:cs="B Zar" w:hint="cs"/>
          <w:sz w:val="26"/>
          <w:szCs w:val="26"/>
          <w:rtl/>
        </w:rPr>
      </w:pPr>
      <w:r w:rsidRPr="001E41B8">
        <w:rPr>
          <w:rFonts w:asciiTheme="majorBidi" w:eastAsia="Calibri" w:hAnsiTheme="majorBidi" w:cs="B Zar"/>
          <w:sz w:val="26"/>
          <w:szCs w:val="26"/>
          <w:rtl/>
        </w:rPr>
        <w:t xml:space="preserve">جدول </w:t>
      </w:r>
      <w:r w:rsidRPr="001E41B8">
        <w:rPr>
          <w:rFonts w:asciiTheme="majorBidi" w:eastAsia="Calibri" w:hAnsiTheme="majorBidi" w:cs="B Zar" w:hint="cs"/>
          <w:sz w:val="26"/>
          <w:szCs w:val="26"/>
          <w:rtl/>
        </w:rPr>
        <w:t>6،</w:t>
      </w:r>
      <w:r w:rsidRPr="001E41B8">
        <w:rPr>
          <w:rFonts w:asciiTheme="majorBidi" w:eastAsia="Calibri" w:hAnsiTheme="majorBidi" w:cs="B Zar"/>
          <w:sz w:val="26"/>
          <w:szCs w:val="26"/>
          <w:rtl/>
        </w:rPr>
        <w:t xml:space="preserve"> نتایج تحلیل کواریانس چند متغیره تاثیر </w:t>
      </w:r>
      <w:r w:rsidRPr="001E41B8">
        <w:rPr>
          <w:rFonts w:asciiTheme="majorBidi" w:eastAsia="Calibri" w:hAnsiTheme="majorBidi" w:cs="B Zar" w:hint="cs"/>
          <w:sz w:val="26"/>
          <w:szCs w:val="26"/>
          <w:rtl/>
        </w:rPr>
        <w:t>رفتاردرمانی دیالکتیک</w:t>
      </w:r>
      <w:r w:rsidRPr="001E41B8">
        <w:rPr>
          <w:rFonts w:asciiTheme="majorBidi" w:eastAsia="Calibri" w:hAnsiTheme="majorBidi" w:cs="B Zar"/>
          <w:sz w:val="26"/>
          <w:szCs w:val="26"/>
          <w:rtl/>
        </w:rPr>
        <w:t xml:space="preserve"> بر </w:t>
      </w:r>
      <w:r w:rsidRPr="001E41B8">
        <w:rPr>
          <w:rFonts w:asciiTheme="majorBidi" w:eastAsia="Calibri" w:hAnsiTheme="majorBidi" w:cs="B Zar" w:hint="cs"/>
          <w:sz w:val="26"/>
          <w:szCs w:val="26"/>
          <w:rtl/>
        </w:rPr>
        <w:t>تنظیم هیجان مثبت و منفی</w:t>
      </w:r>
      <w:r w:rsidRPr="001E41B8">
        <w:rPr>
          <w:rFonts w:asciiTheme="majorBidi" w:eastAsia="Calibri" w:hAnsiTheme="majorBidi" w:cs="B Zar"/>
          <w:sz w:val="26"/>
          <w:szCs w:val="26"/>
          <w:rtl/>
        </w:rPr>
        <w:t xml:space="preserve"> را </w:t>
      </w:r>
      <w:r w:rsidR="00A318B8">
        <w:rPr>
          <w:rFonts w:asciiTheme="majorBidi" w:eastAsia="Calibri" w:hAnsiTheme="majorBidi" w:cs="B Zar" w:hint="cs"/>
          <w:sz w:val="26"/>
          <w:szCs w:val="26"/>
          <w:rtl/>
        </w:rPr>
        <w:t>به تفکیک نشان می</w:t>
      </w:r>
      <w:r w:rsidR="00A318B8">
        <w:rPr>
          <w:rFonts w:asciiTheme="majorBidi" w:eastAsia="Calibri" w:hAnsiTheme="majorBidi" w:cs="B Zar"/>
          <w:sz w:val="26"/>
          <w:szCs w:val="26"/>
          <w:rtl/>
        </w:rPr>
        <w:softHyphen/>
      </w:r>
      <w:r w:rsidRPr="001E41B8">
        <w:rPr>
          <w:rFonts w:asciiTheme="majorBidi" w:eastAsia="Calibri" w:hAnsiTheme="majorBidi" w:cs="B Zar" w:hint="cs"/>
          <w:sz w:val="26"/>
          <w:szCs w:val="26"/>
          <w:rtl/>
        </w:rPr>
        <w:t xml:space="preserve">دهد. </w:t>
      </w:r>
    </w:p>
    <w:p w14:paraId="41777FCF" w14:textId="77777777" w:rsidR="006E6C94" w:rsidRDefault="006E6C94" w:rsidP="001E41B8">
      <w:pPr>
        <w:spacing w:after="0" w:line="240" w:lineRule="auto"/>
        <w:contextualSpacing/>
        <w:jc w:val="both"/>
        <w:rPr>
          <w:rFonts w:asciiTheme="majorBidi" w:eastAsia="Calibri" w:hAnsiTheme="majorBidi" w:cs="B Zar" w:hint="cs"/>
          <w:sz w:val="26"/>
          <w:szCs w:val="26"/>
          <w:rtl/>
        </w:rPr>
      </w:pPr>
    </w:p>
    <w:p w14:paraId="206F00C4" w14:textId="77777777" w:rsidR="006E6C94" w:rsidRDefault="006E6C94" w:rsidP="001E41B8">
      <w:pPr>
        <w:spacing w:after="0" w:line="240" w:lineRule="auto"/>
        <w:contextualSpacing/>
        <w:jc w:val="both"/>
        <w:rPr>
          <w:rFonts w:asciiTheme="majorBidi" w:eastAsia="Calibri" w:hAnsiTheme="majorBidi" w:cs="B Zar" w:hint="cs"/>
          <w:sz w:val="26"/>
          <w:szCs w:val="26"/>
          <w:rtl/>
        </w:rPr>
      </w:pPr>
    </w:p>
    <w:p w14:paraId="5D7D2D80" w14:textId="77777777" w:rsidR="006E6C94" w:rsidRDefault="006E6C94" w:rsidP="001E41B8">
      <w:pPr>
        <w:spacing w:after="0" w:line="240" w:lineRule="auto"/>
        <w:contextualSpacing/>
        <w:jc w:val="both"/>
        <w:rPr>
          <w:rFonts w:asciiTheme="majorBidi" w:eastAsia="Calibri" w:hAnsiTheme="majorBidi" w:cs="B Zar" w:hint="cs"/>
          <w:sz w:val="26"/>
          <w:szCs w:val="26"/>
          <w:rtl/>
        </w:rPr>
      </w:pPr>
    </w:p>
    <w:p w14:paraId="26478096" w14:textId="77777777" w:rsidR="006E6C94" w:rsidRPr="001E41B8" w:rsidRDefault="006E6C94" w:rsidP="001E41B8">
      <w:pPr>
        <w:spacing w:after="0" w:line="240" w:lineRule="auto"/>
        <w:contextualSpacing/>
        <w:jc w:val="both"/>
        <w:rPr>
          <w:rFonts w:asciiTheme="majorBidi" w:eastAsia="Calibri" w:hAnsiTheme="majorBidi" w:cs="B Zar"/>
          <w:sz w:val="26"/>
          <w:szCs w:val="26"/>
          <w:rtl/>
        </w:rPr>
      </w:pPr>
    </w:p>
    <w:p w14:paraId="1F24D9E7" w14:textId="77777777" w:rsidR="00FF1532" w:rsidRPr="001E41B8" w:rsidRDefault="00FF1532" w:rsidP="00FF1532">
      <w:pPr>
        <w:spacing w:after="0" w:line="240" w:lineRule="auto"/>
        <w:ind w:firstLine="284"/>
        <w:jc w:val="center"/>
        <w:rPr>
          <w:rFonts w:asciiTheme="majorBidi" w:eastAsia="Calibri" w:hAnsiTheme="majorBidi" w:cs="B Zar"/>
          <w:b/>
          <w:bCs/>
          <w:rtl/>
        </w:rPr>
      </w:pPr>
      <w:r w:rsidRPr="00FF1532">
        <w:rPr>
          <w:rFonts w:asciiTheme="majorBidi" w:eastAsia="Calibri" w:hAnsiTheme="majorBidi" w:cs="B Zar"/>
          <w:b/>
          <w:bCs/>
          <w:rtl/>
        </w:rPr>
        <w:t>جدول</w:t>
      </w:r>
      <w:r w:rsidRPr="001E41B8">
        <w:rPr>
          <w:rFonts w:asciiTheme="majorBidi" w:eastAsia="Calibri" w:hAnsiTheme="majorBidi" w:cs="B Zar" w:hint="cs"/>
          <w:b/>
          <w:bCs/>
          <w:rtl/>
        </w:rPr>
        <w:t xml:space="preserve"> 6</w:t>
      </w:r>
      <w:r w:rsidRPr="00FF1532">
        <w:rPr>
          <w:rFonts w:asciiTheme="majorBidi" w:eastAsia="Calibri" w:hAnsiTheme="majorBidi" w:cs="B Zar" w:hint="cs"/>
          <w:b/>
          <w:bCs/>
          <w:rtl/>
        </w:rPr>
        <w:t>-</w:t>
      </w:r>
      <w:r w:rsidRPr="00FF1532">
        <w:rPr>
          <w:rFonts w:asciiTheme="majorBidi" w:eastAsia="Calibri" w:hAnsiTheme="majorBidi" w:cs="B Zar"/>
          <w:b/>
          <w:bCs/>
          <w:rtl/>
        </w:rPr>
        <w:t xml:space="preserve"> نتایج تحلیل کواریانس چند متغیره تاثیر </w:t>
      </w:r>
      <w:r w:rsidRPr="001E41B8">
        <w:rPr>
          <w:rFonts w:asciiTheme="majorBidi" w:eastAsia="Calibri" w:hAnsiTheme="majorBidi" w:cs="B Zar" w:hint="cs"/>
          <w:b/>
          <w:bCs/>
          <w:rtl/>
        </w:rPr>
        <w:t>رفتاردرمانی دیالکتیک</w:t>
      </w:r>
      <w:r w:rsidRPr="00FF1532">
        <w:rPr>
          <w:rFonts w:asciiTheme="majorBidi" w:eastAsia="Calibri" w:hAnsiTheme="majorBidi" w:cs="B Zar"/>
          <w:b/>
          <w:bCs/>
          <w:rtl/>
        </w:rPr>
        <w:t xml:space="preserve"> بر </w:t>
      </w:r>
      <w:r w:rsidRPr="001E41B8">
        <w:rPr>
          <w:rFonts w:asciiTheme="majorBidi" w:eastAsia="Calibri" w:hAnsiTheme="majorBidi" w:cs="B Zar"/>
          <w:b/>
          <w:bCs/>
          <w:rtl/>
        </w:rPr>
        <w:t xml:space="preserve">بر </w:t>
      </w:r>
      <w:r w:rsidRPr="001E41B8">
        <w:rPr>
          <w:rFonts w:asciiTheme="majorBidi" w:eastAsia="Calibri" w:hAnsiTheme="majorBidi" w:cs="B Zar" w:hint="cs"/>
          <w:b/>
          <w:bCs/>
          <w:rtl/>
        </w:rPr>
        <w:t xml:space="preserve">تنظیم هیجان مثبت و منفی ر زنان </w:t>
      </w:r>
      <w:r w:rsidRPr="001E41B8">
        <w:rPr>
          <w:rFonts w:asciiTheme="majorBidi" w:eastAsia="Calibri" w:hAnsiTheme="majorBidi" w:cs="B Zar"/>
          <w:b/>
          <w:bCs/>
        </w:rPr>
        <w:t>GAD</w:t>
      </w:r>
    </w:p>
    <w:tbl>
      <w:tblPr>
        <w:tblStyle w:val="TableGrid1"/>
        <w:bidiVisual/>
        <w:tblW w:w="0" w:type="auto"/>
        <w:jc w:val="center"/>
        <w:tblLook w:val="04A0" w:firstRow="1" w:lastRow="0" w:firstColumn="1" w:lastColumn="0" w:noHBand="0" w:noVBand="1"/>
      </w:tblPr>
      <w:tblGrid>
        <w:gridCol w:w="1102"/>
        <w:gridCol w:w="1843"/>
        <w:gridCol w:w="1233"/>
        <w:gridCol w:w="638"/>
        <w:gridCol w:w="1108"/>
        <w:gridCol w:w="848"/>
        <w:gridCol w:w="837"/>
        <w:gridCol w:w="808"/>
        <w:gridCol w:w="669"/>
      </w:tblGrid>
      <w:tr w:rsidR="00DA09F9" w:rsidRPr="001E41B8" w14:paraId="397302E0" w14:textId="77777777" w:rsidTr="00B12241">
        <w:trPr>
          <w:jc w:val="center"/>
        </w:trPr>
        <w:tc>
          <w:tcPr>
            <w:tcW w:w="1102" w:type="dxa"/>
            <w:tcBorders>
              <w:left w:val="single" w:sz="4" w:space="0" w:color="FFFFFF" w:themeColor="background1"/>
              <w:right w:val="single" w:sz="4" w:space="0" w:color="FFFFFF" w:themeColor="background1"/>
            </w:tcBorders>
          </w:tcPr>
          <w:p w14:paraId="63C831A2"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hint="cs"/>
                <w:rtl/>
              </w:rPr>
              <w:t>منبع</w:t>
            </w:r>
          </w:p>
        </w:tc>
        <w:tc>
          <w:tcPr>
            <w:tcW w:w="1843" w:type="dxa"/>
            <w:tcBorders>
              <w:left w:val="single" w:sz="4" w:space="0" w:color="FFFFFF" w:themeColor="background1"/>
              <w:right w:val="single" w:sz="4" w:space="0" w:color="FFFFFF" w:themeColor="background1"/>
            </w:tcBorders>
          </w:tcPr>
          <w:p w14:paraId="1224EEF8"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rtl/>
              </w:rPr>
              <w:t>شاخص آماری</w:t>
            </w:r>
          </w:p>
        </w:tc>
        <w:tc>
          <w:tcPr>
            <w:tcW w:w="1233" w:type="dxa"/>
            <w:tcBorders>
              <w:left w:val="single" w:sz="4" w:space="0" w:color="FFFFFF" w:themeColor="background1"/>
              <w:right w:val="single" w:sz="4" w:space="0" w:color="FFFFFF" w:themeColor="background1"/>
            </w:tcBorders>
          </w:tcPr>
          <w:p w14:paraId="2DF04EC7"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rtl/>
              </w:rPr>
              <w:t>مجموع مجذورات</w:t>
            </w:r>
          </w:p>
        </w:tc>
        <w:tc>
          <w:tcPr>
            <w:tcW w:w="606" w:type="dxa"/>
            <w:tcBorders>
              <w:left w:val="single" w:sz="4" w:space="0" w:color="FFFFFF" w:themeColor="background1"/>
              <w:right w:val="single" w:sz="4" w:space="0" w:color="FFFFFF" w:themeColor="background1"/>
            </w:tcBorders>
          </w:tcPr>
          <w:p w14:paraId="770AE1FC"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rtl/>
              </w:rPr>
              <w:t>درجه آزادی</w:t>
            </w:r>
          </w:p>
        </w:tc>
        <w:tc>
          <w:tcPr>
            <w:tcW w:w="1108" w:type="dxa"/>
            <w:tcBorders>
              <w:left w:val="single" w:sz="4" w:space="0" w:color="FFFFFF" w:themeColor="background1"/>
              <w:right w:val="single" w:sz="4" w:space="0" w:color="FFFFFF" w:themeColor="background1"/>
            </w:tcBorders>
          </w:tcPr>
          <w:p w14:paraId="778C7B80" w14:textId="77777777" w:rsidR="00DA09F9" w:rsidRPr="001E41B8" w:rsidRDefault="00DA09F9" w:rsidP="00DA09F9">
            <w:pPr>
              <w:jc w:val="center"/>
              <w:rPr>
                <w:rFonts w:asciiTheme="majorBidi" w:hAnsiTheme="majorBidi" w:cs="B Zar"/>
              </w:rPr>
            </w:pPr>
            <w:r w:rsidRPr="001E41B8">
              <w:rPr>
                <w:rFonts w:asciiTheme="majorBidi" w:hAnsiTheme="majorBidi" w:cs="B Zar"/>
                <w:rtl/>
              </w:rPr>
              <w:t>میانگین مجذورات</w:t>
            </w:r>
          </w:p>
        </w:tc>
        <w:tc>
          <w:tcPr>
            <w:tcW w:w="848" w:type="dxa"/>
            <w:tcBorders>
              <w:left w:val="single" w:sz="4" w:space="0" w:color="FFFFFF" w:themeColor="background1"/>
              <w:right w:val="single" w:sz="4" w:space="0" w:color="FFFFFF" w:themeColor="background1"/>
            </w:tcBorders>
          </w:tcPr>
          <w:p w14:paraId="636AE08C" w14:textId="77777777" w:rsidR="00DA09F9" w:rsidRPr="001E41B8" w:rsidRDefault="00DA09F9" w:rsidP="00DA09F9">
            <w:pPr>
              <w:jc w:val="center"/>
              <w:rPr>
                <w:rFonts w:asciiTheme="majorBidi" w:hAnsiTheme="majorBidi" w:cs="B Zar"/>
              </w:rPr>
            </w:pPr>
            <w:r w:rsidRPr="001E41B8">
              <w:rPr>
                <w:rFonts w:asciiTheme="majorBidi" w:hAnsiTheme="majorBidi" w:cs="B Zar"/>
              </w:rPr>
              <w:t>F</w:t>
            </w:r>
          </w:p>
        </w:tc>
        <w:tc>
          <w:tcPr>
            <w:tcW w:w="837" w:type="dxa"/>
            <w:tcBorders>
              <w:left w:val="single" w:sz="4" w:space="0" w:color="FFFFFF" w:themeColor="background1"/>
              <w:right w:val="single" w:sz="4" w:space="0" w:color="FFFFFF" w:themeColor="background1"/>
            </w:tcBorders>
          </w:tcPr>
          <w:p w14:paraId="16354F3A" w14:textId="77777777" w:rsidR="00DA09F9" w:rsidRPr="001E41B8" w:rsidRDefault="00DA09F9" w:rsidP="00DA09F9">
            <w:pPr>
              <w:jc w:val="center"/>
              <w:rPr>
                <w:rFonts w:asciiTheme="majorBidi" w:hAnsiTheme="majorBidi" w:cs="B Zar"/>
              </w:rPr>
            </w:pPr>
            <w:r w:rsidRPr="001E41B8">
              <w:rPr>
                <w:rFonts w:asciiTheme="majorBidi" w:hAnsiTheme="majorBidi" w:cs="B Zar"/>
                <w:rtl/>
              </w:rPr>
              <w:t>سطح ‏معناداری</w:t>
            </w:r>
          </w:p>
        </w:tc>
        <w:tc>
          <w:tcPr>
            <w:tcW w:w="808" w:type="dxa"/>
            <w:tcBorders>
              <w:left w:val="single" w:sz="4" w:space="0" w:color="FFFFFF" w:themeColor="background1"/>
              <w:right w:val="single" w:sz="4" w:space="0" w:color="FFFFFF" w:themeColor="background1"/>
            </w:tcBorders>
          </w:tcPr>
          <w:p w14:paraId="162D1AEC" w14:textId="77777777" w:rsidR="00DA09F9" w:rsidRPr="001E41B8" w:rsidRDefault="00DA09F9" w:rsidP="00DA09F9">
            <w:pPr>
              <w:jc w:val="center"/>
              <w:rPr>
                <w:rFonts w:asciiTheme="majorBidi" w:hAnsiTheme="majorBidi" w:cs="B Zar"/>
              </w:rPr>
            </w:pPr>
            <w:r w:rsidRPr="001E41B8">
              <w:rPr>
                <w:rFonts w:asciiTheme="majorBidi" w:hAnsiTheme="majorBidi" w:cs="B Zar"/>
                <w:rtl/>
              </w:rPr>
              <w:t>مجذور اتا</w:t>
            </w:r>
          </w:p>
        </w:tc>
        <w:tc>
          <w:tcPr>
            <w:tcW w:w="669" w:type="dxa"/>
            <w:tcBorders>
              <w:left w:val="single" w:sz="4" w:space="0" w:color="FFFFFF" w:themeColor="background1"/>
              <w:right w:val="single" w:sz="4" w:space="0" w:color="FFFFFF" w:themeColor="background1"/>
            </w:tcBorders>
          </w:tcPr>
          <w:p w14:paraId="5B6E81B6" w14:textId="77777777" w:rsidR="00DA09F9" w:rsidRPr="001E41B8" w:rsidRDefault="00DA09F9" w:rsidP="00DA09F9">
            <w:pPr>
              <w:jc w:val="center"/>
              <w:rPr>
                <w:rFonts w:asciiTheme="majorBidi" w:hAnsiTheme="majorBidi" w:cs="B Zar"/>
              </w:rPr>
            </w:pPr>
            <w:r w:rsidRPr="001E41B8">
              <w:rPr>
                <w:rFonts w:asciiTheme="majorBidi" w:hAnsiTheme="majorBidi" w:cs="B Zar"/>
                <w:rtl/>
              </w:rPr>
              <w:t>توان</w:t>
            </w:r>
          </w:p>
        </w:tc>
      </w:tr>
      <w:tr w:rsidR="00DA09F9" w:rsidRPr="001E41B8" w14:paraId="003FD18E" w14:textId="77777777" w:rsidTr="00B12241">
        <w:trPr>
          <w:jc w:val="center"/>
        </w:trPr>
        <w:tc>
          <w:tcPr>
            <w:tcW w:w="1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22A76"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hint="cs"/>
                <w:rtl/>
              </w:rPr>
              <w:t>پیش آزمون</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3B799" w14:textId="77777777" w:rsidR="00DA09F9" w:rsidRPr="001E41B8" w:rsidRDefault="00DA09F9" w:rsidP="00DA09F9">
            <w:pPr>
              <w:rPr>
                <w:rFonts w:asciiTheme="majorBidi" w:eastAsia="Calibri" w:hAnsiTheme="majorBidi" w:cs="B Zar"/>
              </w:rPr>
            </w:pPr>
            <w:r w:rsidRPr="001E41B8">
              <w:rPr>
                <w:rFonts w:asciiTheme="majorBidi" w:eastAsia="Calibri" w:hAnsiTheme="majorBidi" w:cs="B Zar" w:hint="cs"/>
                <w:rtl/>
              </w:rPr>
              <w:t>تنظیم هیجان مثبت</w:t>
            </w:r>
          </w:p>
        </w:tc>
        <w:tc>
          <w:tcPr>
            <w:tcW w:w="1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75467"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243</w:t>
            </w:r>
            <w:r w:rsidR="00DA09F9" w:rsidRPr="001E41B8">
              <w:rPr>
                <w:rFonts w:asciiTheme="majorBidi" w:eastAsia="Calibri" w:hAnsiTheme="majorBidi" w:cs="B Zar"/>
                <w:rtl/>
              </w:rPr>
              <w:t>/</w:t>
            </w:r>
            <w:r w:rsidRPr="001E41B8">
              <w:rPr>
                <w:rFonts w:asciiTheme="majorBidi" w:eastAsia="Calibri" w:hAnsiTheme="majorBidi" w:cs="B Zar" w:hint="cs"/>
                <w:rtl/>
              </w:rPr>
              <w:t>285</w:t>
            </w:r>
          </w:p>
        </w:tc>
        <w:tc>
          <w:tcPr>
            <w:tcW w:w="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DDBDE"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rtl/>
              </w:rPr>
              <w:t>1</w:t>
            </w: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8B56D"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243</w:t>
            </w:r>
            <w:r w:rsidR="00DA09F9" w:rsidRPr="001E41B8">
              <w:rPr>
                <w:rFonts w:asciiTheme="majorBidi" w:eastAsia="Calibri" w:hAnsiTheme="majorBidi" w:cs="B Zar"/>
                <w:rtl/>
              </w:rPr>
              <w:t>/</w:t>
            </w:r>
            <w:r w:rsidRPr="001E41B8">
              <w:rPr>
                <w:rFonts w:asciiTheme="majorBidi" w:eastAsia="Calibri" w:hAnsiTheme="majorBidi" w:cs="B Zar" w:hint="cs"/>
                <w:rtl/>
              </w:rPr>
              <w:t>285</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5185F" w14:textId="77777777" w:rsidR="00DA09F9" w:rsidRPr="001E41B8" w:rsidRDefault="009A1EBF" w:rsidP="009A1EBF">
            <w:pPr>
              <w:jc w:val="center"/>
              <w:rPr>
                <w:rFonts w:asciiTheme="majorBidi" w:eastAsia="Calibri" w:hAnsiTheme="majorBidi" w:cs="B Zar"/>
              </w:rPr>
            </w:pPr>
            <w:r w:rsidRPr="001E41B8">
              <w:rPr>
                <w:rFonts w:asciiTheme="majorBidi" w:eastAsia="Calibri" w:hAnsiTheme="majorBidi" w:cs="B Zar" w:hint="cs"/>
                <w:rtl/>
              </w:rPr>
              <w:t>157</w:t>
            </w:r>
            <w:r w:rsidR="00DA09F9" w:rsidRPr="001E41B8">
              <w:rPr>
                <w:rFonts w:asciiTheme="majorBidi" w:eastAsia="Calibri" w:hAnsiTheme="majorBidi" w:cs="B Zar"/>
                <w:rtl/>
              </w:rPr>
              <w:t>/</w:t>
            </w:r>
            <w:r w:rsidRPr="001E41B8">
              <w:rPr>
                <w:rFonts w:asciiTheme="majorBidi" w:eastAsia="Calibri" w:hAnsiTheme="majorBidi" w:cs="B Zar" w:hint="cs"/>
                <w:rtl/>
              </w:rPr>
              <w:t>12</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4E56D"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002</w:t>
            </w:r>
            <w:r w:rsidR="00DA09F9" w:rsidRPr="001E41B8">
              <w:rPr>
                <w:rFonts w:asciiTheme="majorBidi" w:eastAsia="Calibri" w:hAnsiTheme="majorBidi" w:cs="B Zar"/>
                <w:rtl/>
              </w:rPr>
              <w:t>/0</w:t>
            </w:r>
          </w:p>
        </w:tc>
        <w:tc>
          <w:tcPr>
            <w:tcW w:w="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27C89" w14:textId="77777777" w:rsidR="00DA09F9" w:rsidRPr="001E41B8" w:rsidRDefault="009A1EBF" w:rsidP="00DA09F9">
            <w:pPr>
              <w:jc w:val="center"/>
              <w:rPr>
                <w:rFonts w:asciiTheme="majorBidi" w:eastAsia="Calibri" w:hAnsiTheme="majorBidi" w:cs="B Zar"/>
              </w:rPr>
            </w:pPr>
            <w:r w:rsidRPr="001E41B8">
              <w:rPr>
                <w:rFonts w:asciiTheme="majorBidi" w:eastAsia="Calibri" w:hAnsiTheme="majorBidi" w:cs="B Zar" w:hint="cs"/>
                <w:rtl/>
              </w:rPr>
              <w:t>327</w:t>
            </w:r>
            <w:r w:rsidR="00DA09F9" w:rsidRPr="001E41B8">
              <w:rPr>
                <w:rFonts w:asciiTheme="majorBidi" w:eastAsia="Calibri" w:hAnsiTheme="majorBidi" w:cs="B Zar"/>
                <w:rtl/>
              </w:rPr>
              <w:t>/0</w:t>
            </w:r>
          </w:p>
        </w:tc>
        <w:tc>
          <w:tcPr>
            <w:tcW w:w="6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906A03"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918</w:t>
            </w:r>
            <w:r w:rsidR="00DA09F9" w:rsidRPr="001E41B8">
              <w:rPr>
                <w:rFonts w:asciiTheme="majorBidi" w:eastAsia="Calibri" w:hAnsiTheme="majorBidi" w:cs="B Zar"/>
                <w:rtl/>
              </w:rPr>
              <w:t>/0</w:t>
            </w:r>
          </w:p>
        </w:tc>
      </w:tr>
      <w:tr w:rsidR="00DA09F9" w:rsidRPr="001E41B8" w14:paraId="3109BD1E" w14:textId="77777777" w:rsidTr="00B12241">
        <w:trPr>
          <w:jc w:val="center"/>
        </w:trPr>
        <w:tc>
          <w:tcPr>
            <w:tcW w:w="1102" w:type="dxa"/>
            <w:tcBorders>
              <w:top w:val="single" w:sz="4" w:space="0" w:color="FFFFFF" w:themeColor="background1"/>
              <w:left w:val="single" w:sz="4" w:space="0" w:color="FFFFFF" w:themeColor="background1"/>
              <w:right w:val="single" w:sz="4" w:space="0" w:color="FFFFFF" w:themeColor="background1"/>
            </w:tcBorders>
          </w:tcPr>
          <w:p w14:paraId="2B56ED9C" w14:textId="77777777" w:rsidR="00DA09F9" w:rsidRPr="001E41B8" w:rsidRDefault="00DA09F9" w:rsidP="00DA09F9">
            <w:pPr>
              <w:rPr>
                <w:rFonts w:asciiTheme="majorBidi" w:eastAsia="Calibri" w:hAnsiTheme="majorBidi" w:cs="B Zar"/>
                <w:rtl/>
              </w:rPr>
            </w:pPr>
          </w:p>
        </w:tc>
        <w:tc>
          <w:tcPr>
            <w:tcW w:w="1843" w:type="dxa"/>
            <w:tcBorders>
              <w:top w:val="single" w:sz="4" w:space="0" w:color="FFFFFF" w:themeColor="background1"/>
              <w:left w:val="single" w:sz="4" w:space="0" w:color="FFFFFF" w:themeColor="background1"/>
              <w:right w:val="single" w:sz="4" w:space="0" w:color="FFFFFF" w:themeColor="background1"/>
            </w:tcBorders>
          </w:tcPr>
          <w:p w14:paraId="40E635EA" w14:textId="77777777" w:rsidR="00DA09F9" w:rsidRPr="001E41B8" w:rsidRDefault="00DA09F9" w:rsidP="00DA09F9">
            <w:pPr>
              <w:rPr>
                <w:rFonts w:asciiTheme="majorBidi" w:eastAsia="Calibri" w:hAnsiTheme="majorBidi" w:cs="B Zar"/>
                <w:rtl/>
              </w:rPr>
            </w:pPr>
            <w:r w:rsidRPr="001E41B8">
              <w:rPr>
                <w:rFonts w:asciiTheme="majorBidi" w:eastAsia="Calibri" w:hAnsiTheme="majorBidi" w:cs="B Zar" w:hint="cs"/>
                <w:rtl/>
              </w:rPr>
              <w:t>تنظیم هیجان منفی</w:t>
            </w:r>
          </w:p>
        </w:tc>
        <w:tc>
          <w:tcPr>
            <w:tcW w:w="1233" w:type="dxa"/>
            <w:tcBorders>
              <w:top w:val="single" w:sz="4" w:space="0" w:color="FFFFFF" w:themeColor="background1"/>
              <w:left w:val="single" w:sz="4" w:space="0" w:color="FFFFFF" w:themeColor="background1"/>
              <w:right w:val="single" w:sz="4" w:space="0" w:color="FFFFFF" w:themeColor="background1"/>
            </w:tcBorders>
          </w:tcPr>
          <w:p w14:paraId="5AAF3BBB"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608</w:t>
            </w:r>
            <w:r w:rsidR="00DA09F9" w:rsidRPr="001E41B8">
              <w:rPr>
                <w:rFonts w:asciiTheme="majorBidi" w:eastAsia="Calibri" w:hAnsiTheme="majorBidi" w:cs="B Zar" w:hint="cs"/>
                <w:rtl/>
              </w:rPr>
              <w:t>/</w:t>
            </w:r>
            <w:r w:rsidRPr="001E41B8">
              <w:rPr>
                <w:rFonts w:asciiTheme="majorBidi" w:eastAsia="Calibri" w:hAnsiTheme="majorBidi" w:cs="B Zar" w:hint="cs"/>
                <w:rtl/>
              </w:rPr>
              <w:t>107</w:t>
            </w:r>
          </w:p>
        </w:tc>
        <w:tc>
          <w:tcPr>
            <w:tcW w:w="606" w:type="dxa"/>
            <w:tcBorders>
              <w:top w:val="single" w:sz="4" w:space="0" w:color="FFFFFF" w:themeColor="background1"/>
              <w:left w:val="single" w:sz="4" w:space="0" w:color="FFFFFF" w:themeColor="background1"/>
              <w:right w:val="single" w:sz="4" w:space="0" w:color="FFFFFF" w:themeColor="background1"/>
            </w:tcBorders>
          </w:tcPr>
          <w:p w14:paraId="0F935A17"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hint="cs"/>
                <w:rtl/>
              </w:rPr>
              <w:t>1</w:t>
            </w:r>
          </w:p>
        </w:tc>
        <w:tc>
          <w:tcPr>
            <w:tcW w:w="1108" w:type="dxa"/>
            <w:tcBorders>
              <w:top w:val="single" w:sz="4" w:space="0" w:color="FFFFFF" w:themeColor="background1"/>
              <w:left w:val="single" w:sz="4" w:space="0" w:color="FFFFFF" w:themeColor="background1"/>
              <w:right w:val="single" w:sz="4" w:space="0" w:color="FFFFFF" w:themeColor="background1"/>
            </w:tcBorders>
          </w:tcPr>
          <w:p w14:paraId="22F3E013"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608</w:t>
            </w:r>
            <w:r w:rsidR="00DA09F9" w:rsidRPr="001E41B8">
              <w:rPr>
                <w:rFonts w:asciiTheme="majorBidi" w:eastAsia="Calibri" w:hAnsiTheme="majorBidi" w:cs="B Zar" w:hint="cs"/>
                <w:rtl/>
              </w:rPr>
              <w:t>/</w:t>
            </w:r>
            <w:r w:rsidRPr="001E41B8">
              <w:rPr>
                <w:rFonts w:asciiTheme="majorBidi" w:eastAsia="Calibri" w:hAnsiTheme="majorBidi" w:cs="B Zar" w:hint="cs"/>
                <w:rtl/>
              </w:rPr>
              <w:t>107</w:t>
            </w:r>
          </w:p>
        </w:tc>
        <w:tc>
          <w:tcPr>
            <w:tcW w:w="848" w:type="dxa"/>
            <w:tcBorders>
              <w:top w:val="single" w:sz="4" w:space="0" w:color="FFFFFF" w:themeColor="background1"/>
              <w:left w:val="single" w:sz="4" w:space="0" w:color="FFFFFF" w:themeColor="background1"/>
              <w:right w:val="single" w:sz="4" w:space="0" w:color="FFFFFF" w:themeColor="background1"/>
            </w:tcBorders>
          </w:tcPr>
          <w:p w14:paraId="00E809D4"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453</w:t>
            </w:r>
            <w:r w:rsidR="00DA09F9" w:rsidRPr="001E41B8">
              <w:rPr>
                <w:rFonts w:asciiTheme="majorBidi" w:eastAsia="Calibri" w:hAnsiTheme="majorBidi" w:cs="B Zar" w:hint="cs"/>
                <w:rtl/>
              </w:rPr>
              <w:t>/</w:t>
            </w:r>
            <w:r w:rsidRPr="001E41B8">
              <w:rPr>
                <w:rFonts w:asciiTheme="majorBidi" w:eastAsia="Calibri" w:hAnsiTheme="majorBidi" w:cs="B Zar" w:hint="cs"/>
                <w:rtl/>
              </w:rPr>
              <w:t>6</w:t>
            </w:r>
          </w:p>
        </w:tc>
        <w:tc>
          <w:tcPr>
            <w:tcW w:w="837" w:type="dxa"/>
            <w:tcBorders>
              <w:top w:val="single" w:sz="4" w:space="0" w:color="FFFFFF" w:themeColor="background1"/>
              <w:left w:val="single" w:sz="4" w:space="0" w:color="FFFFFF" w:themeColor="background1"/>
              <w:right w:val="single" w:sz="4" w:space="0" w:color="FFFFFF" w:themeColor="background1"/>
            </w:tcBorders>
          </w:tcPr>
          <w:p w14:paraId="60CDC415"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018</w:t>
            </w:r>
            <w:r w:rsidR="00DA09F9" w:rsidRPr="001E41B8">
              <w:rPr>
                <w:rFonts w:asciiTheme="majorBidi" w:eastAsia="Calibri" w:hAnsiTheme="majorBidi" w:cs="B Zar" w:hint="cs"/>
                <w:rtl/>
              </w:rPr>
              <w:t>/0</w:t>
            </w:r>
          </w:p>
        </w:tc>
        <w:tc>
          <w:tcPr>
            <w:tcW w:w="808" w:type="dxa"/>
            <w:tcBorders>
              <w:top w:val="single" w:sz="4" w:space="0" w:color="FFFFFF" w:themeColor="background1"/>
              <w:left w:val="single" w:sz="4" w:space="0" w:color="FFFFFF" w:themeColor="background1"/>
              <w:right w:val="single" w:sz="4" w:space="0" w:color="FFFFFF" w:themeColor="background1"/>
            </w:tcBorders>
          </w:tcPr>
          <w:p w14:paraId="50E85111"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205</w:t>
            </w:r>
            <w:r w:rsidR="00DA09F9" w:rsidRPr="001E41B8">
              <w:rPr>
                <w:rFonts w:asciiTheme="majorBidi" w:eastAsia="Calibri" w:hAnsiTheme="majorBidi" w:cs="B Zar" w:hint="cs"/>
                <w:rtl/>
              </w:rPr>
              <w:t>/0</w:t>
            </w:r>
          </w:p>
        </w:tc>
        <w:tc>
          <w:tcPr>
            <w:tcW w:w="669" w:type="dxa"/>
            <w:tcBorders>
              <w:top w:val="single" w:sz="4" w:space="0" w:color="FFFFFF" w:themeColor="background1"/>
              <w:left w:val="single" w:sz="4" w:space="0" w:color="FFFFFF" w:themeColor="background1"/>
              <w:right w:val="single" w:sz="4" w:space="0" w:color="FFFFFF" w:themeColor="background1"/>
            </w:tcBorders>
          </w:tcPr>
          <w:p w14:paraId="7B7ACCA5"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685</w:t>
            </w:r>
            <w:r w:rsidR="00DA09F9" w:rsidRPr="001E41B8">
              <w:rPr>
                <w:rFonts w:asciiTheme="majorBidi" w:eastAsia="Calibri" w:hAnsiTheme="majorBidi" w:cs="B Zar" w:hint="cs"/>
                <w:rtl/>
              </w:rPr>
              <w:t>/0</w:t>
            </w:r>
          </w:p>
        </w:tc>
      </w:tr>
      <w:tr w:rsidR="00DA09F9" w:rsidRPr="001E41B8" w14:paraId="6A7651E7" w14:textId="77777777" w:rsidTr="00B12241">
        <w:trPr>
          <w:jc w:val="center"/>
        </w:trPr>
        <w:tc>
          <w:tcPr>
            <w:tcW w:w="1102" w:type="dxa"/>
            <w:tcBorders>
              <w:top w:val="single" w:sz="4" w:space="0" w:color="FFFFFF" w:themeColor="background1"/>
              <w:left w:val="single" w:sz="4" w:space="0" w:color="FFFFFF" w:themeColor="background1"/>
              <w:right w:val="single" w:sz="4" w:space="0" w:color="FFFFFF" w:themeColor="background1"/>
            </w:tcBorders>
          </w:tcPr>
          <w:p w14:paraId="5DA90662"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hint="cs"/>
                <w:rtl/>
              </w:rPr>
              <w:t>گروه</w:t>
            </w:r>
          </w:p>
        </w:tc>
        <w:tc>
          <w:tcPr>
            <w:tcW w:w="1843" w:type="dxa"/>
            <w:tcBorders>
              <w:top w:val="single" w:sz="4" w:space="0" w:color="FFFFFF" w:themeColor="background1"/>
              <w:left w:val="single" w:sz="4" w:space="0" w:color="FFFFFF" w:themeColor="background1"/>
              <w:right w:val="single" w:sz="4" w:space="0" w:color="FFFFFF" w:themeColor="background1"/>
            </w:tcBorders>
          </w:tcPr>
          <w:p w14:paraId="3866B951" w14:textId="77777777" w:rsidR="00DA09F9" w:rsidRPr="001E41B8" w:rsidRDefault="00DA09F9" w:rsidP="00DA09F9">
            <w:pPr>
              <w:rPr>
                <w:rFonts w:asciiTheme="majorBidi" w:eastAsia="Calibri" w:hAnsiTheme="majorBidi" w:cs="B Zar"/>
                <w:rtl/>
              </w:rPr>
            </w:pPr>
            <w:r w:rsidRPr="001E41B8">
              <w:rPr>
                <w:rFonts w:asciiTheme="majorBidi" w:eastAsia="Calibri" w:hAnsiTheme="majorBidi" w:cs="B Zar" w:hint="cs"/>
                <w:rtl/>
              </w:rPr>
              <w:t>تنظیم هیجان مثبت</w:t>
            </w:r>
          </w:p>
          <w:p w14:paraId="57E0187D" w14:textId="77777777" w:rsidR="00DA09F9" w:rsidRPr="001E41B8" w:rsidRDefault="00DA09F9" w:rsidP="00DA09F9">
            <w:pPr>
              <w:rPr>
                <w:rFonts w:asciiTheme="majorBidi" w:eastAsia="Calibri" w:hAnsiTheme="majorBidi" w:cs="B Zar"/>
              </w:rPr>
            </w:pPr>
            <w:r w:rsidRPr="001E41B8">
              <w:rPr>
                <w:rFonts w:asciiTheme="majorBidi" w:eastAsia="Calibri" w:hAnsiTheme="majorBidi" w:cs="B Zar" w:hint="cs"/>
                <w:rtl/>
              </w:rPr>
              <w:t>تنظیم هیجان منفی</w:t>
            </w:r>
          </w:p>
        </w:tc>
        <w:tc>
          <w:tcPr>
            <w:tcW w:w="1233" w:type="dxa"/>
            <w:tcBorders>
              <w:top w:val="single" w:sz="4" w:space="0" w:color="FFFFFF" w:themeColor="background1"/>
              <w:left w:val="single" w:sz="4" w:space="0" w:color="FFFFFF" w:themeColor="background1"/>
              <w:right w:val="single" w:sz="4" w:space="0" w:color="FFFFFF" w:themeColor="background1"/>
            </w:tcBorders>
          </w:tcPr>
          <w:p w14:paraId="4B1858DD"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040</w:t>
            </w:r>
            <w:r w:rsidR="00DA09F9" w:rsidRPr="001E41B8">
              <w:rPr>
                <w:rFonts w:asciiTheme="majorBidi" w:eastAsia="Calibri" w:hAnsiTheme="majorBidi" w:cs="B Zar"/>
                <w:rtl/>
              </w:rPr>
              <w:t>/</w:t>
            </w:r>
            <w:r w:rsidRPr="001E41B8">
              <w:rPr>
                <w:rFonts w:asciiTheme="majorBidi" w:eastAsia="Calibri" w:hAnsiTheme="majorBidi" w:cs="B Zar" w:hint="cs"/>
                <w:rtl/>
              </w:rPr>
              <w:t>9</w:t>
            </w:r>
          </w:p>
          <w:p w14:paraId="0015EDE1"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034</w:t>
            </w:r>
            <w:r w:rsidR="00DA09F9" w:rsidRPr="001E41B8">
              <w:rPr>
                <w:rFonts w:asciiTheme="majorBidi" w:eastAsia="Calibri" w:hAnsiTheme="majorBidi" w:cs="B Zar" w:hint="cs"/>
                <w:rtl/>
              </w:rPr>
              <w:t>/</w:t>
            </w:r>
            <w:r w:rsidRPr="001E41B8">
              <w:rPr>
                <w:rFonts w:asciiTheme="majorBidi" w:eastAsia="Calibri" w:hAnsiTheme="majorBidi" w:cs="B Zar" w:hint="cs"/>
                <w:rtl/>
              </w:rPr>
              <w:t>158</w:t>
            </w:r>
          </w:p>
        </w:tc>
        <w:tc>
          <w:tcPr>
            <w:tcW w:w="606" w:type="dxa"/>
            <w:tcBorders>
              <w:top w:val="single" w:sz="4" w:space="0" w:color="FFFFFF" w:themeColor="background1"/>
              <w:left w:val="single" w:sz="4" w:space="0" w:color="FFFFFF" w:themeColor="background1"/>
              <w:right w:val="single" w:sz="4" w:space="0" w:color="FFFFFF" w:themeColor="background1"/>
            </w:tcBorders>
          </w:tcPr>
          <w:p w14:paraId="6453912D"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1</w:t>
            </w:r>
          </w:p>
          <w:p w14:paraId="74F54D47"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1</w:t>
            </w:r>
          </w:p>
        </w:tc>
        <w:tc>
          <w:tcPr>
            <w:tcW w:w="1108" w:type="dxa"/>
            <w:tcBorders>
              <w:top w:val="single" w:sz="4" w:space="0" w:color="FFFFFF" w:themeColor="background1"/>
              <w:left w:val="single" w:sz="4" w:space="0" w:color="FFFFFF" w:themeColor="background1"/>
              <w:right w:val="single" w:sz="4" w:space="0" w:color="FFFFFF" w:themeColor="background1"/>
            </w:tcBorders>
          </w:tcPr>
          <w:p w14:paraId="01A293C9"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040</w:t>
            </w:r>
            <w:r w:rsidR="00DA09F9" w:rsidRPr="001E41B8">
              <w:rPr>
                <w:rFonts w:asciiTheme="majorBidi" w:eastAsia="Calibri" w:hAnsiTheme="majorBidi" w:cs="B Zar"/>
                <w:rtl/>
              </w:rPr>
              <w:t>/</w:t>
            </w:r>
            <w:r w:rsidRPr="001E41B8">
              <w:rPr>
                <w:rFonts w:asciiTheme="majorBidi" w:eastAsia="Calibri" w:hAnsiTheme="majorBidi" w:cs="B Zar" w:hint="cs"/>
                <w:rtl/>
              </w:rPr>
              <w:t>9</w:t>
            </w:r>
          </w:p>
          <w:p w14:paraId="550C2437" w14:textId="77777777" w:rsidR="00DA09F9" w:rsidRPr="001E41B8" w:rsidRDefault="009A1EBF" w:rsidP="009A1EBF">
            <w:pPr>
              <w:jc w:val="center"/>
              <w:rPr>
                <w:rFonts w:asciiTheme="majorBidi" w:eastAsia="Calibri" w:hAnsiTheme="majorBidi" w:cs="B Zar"/>
              </w:rPr>
            </w:pPr>
            <w:r w:rsidRPr="001E41B8">
              <w:rPr>
                <w:rFonts w:asciiTheme="majorBidi" w:eastAsia="Calibri" w:hAnsiTheme="majorBidi" w:cs="B Zar" w:hint="cs"/>
                <w:rtl/>
              </w:rPr>
              <w:t>034</w:t>
            </w:r>
            <w:r w:rsidR="00DA09F9" w:rsidRPr="001E41B8">
              <w:rPr>
                <w:rFonts w:asciiTheme="majorBidi" w:eastAsia="Calibri" w:hAnsiTheme="majorBidi" w:cs="B Zar" w:hint="cs"/>
                <w:rtl/>
              </w:rPr>
              <w:t>/</w:t>
            </w:r>
            <w:r w:rsidRPr="001E41B8">
              <w:rPr>
                <w:rFonts w:asciiTheme="majorBidi" w:eastAsia="Calibri" w:hAnsiTheme="majorBidi" w:cs="B Zar" w:hint="cs"/>
                <w:rtl/>
              </w:rPr>
              <w:t>158</w:t>
            </w:r>
          </w:p>
        </w:tc>
        <w:tc>
          <w:tcPr>
            <w:tcW w:w="848" w:type="dxa"/>
            <w:tcBorders>
              <w:top w:val="single" w:sz="4" w:space="0" w:color="FFFFFF" w:themeColor="background1"/>
              <w:left w:val="single" w:sz="4" w:space="0" w:color="FFFFFF" w:themeColor="background1"/>
              <w:right w:val="single" w:sz="4" w:space="0" w:color="FFFFFF" w:themeColor="background1"/>
            </w:tcBorders>
          </w:tcPr>
          <w:p w14:paraId="4DD6338A"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385/0</w:t>
            </w:r>
          </w:p>
          <w:p w14:paraId="2D84071B" w14:textId="77777777" w:rsidR="00CA7723" w:rsidRPr="001E41B8" w:rsidRDefault="00CA7723" w:rsidP="00DA09F9">
            <w:pPr>
              <w:jc w:val="center"/>
              <w:rPr>
                <w:rFonts w:asciiTheme="majorBidi" w:eastAsia="Calibri" w:hAnsiTheme="majorBidi" w:cs="B Zar"/>
                <w:rtl/>
              </w:rPr>
            </w:pPr>
            <w:r w:rsidRPr="001E41B8">
              <w:rPr>
                <w:rFonts w:asciiTheme="majorBidi" w:eastAsia="Calibri" w:hAnsiTheme="majorBidi" w:cs="B Zar" w:hint="cs"/>
                <w:rtl/>
              </w:rPr>
              <w:t>477/9</w:t>
            </w:r>
          </w:p>
        </w:tc>
        <w:tc>
          <w:tcPr>
            <w:tcW w:w="837" w:type="dxa"/>
            <w:tcBorders>
              <w:top w:val="single" w:sz="4" w:space="0" w:color="FFFFFF" w:themeColor="background1"/>
              <w:left w:val="single" w:sz="4" w:space="0" w:color="FFFFFF" w:themeColor="background1"/>
              <w:right w:val="single" w:sz="4" w:space="0" w:color="FFFFFF" w:themeColor="background1"/>
            </w:tcBorders>
          </w:tcPr>
          <w:p w14:paraId="3D1165B5"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540/0</w:t>
            </w:r>
          </w:p>
          <w:p w14:paraId="5F77B4DB" w14:textId="77777777" w:rsidR="00CA7723" w:rsidRPr="001E41B8" w:rsidRDefault="00CA7723" w:rsidP="00DA09F9">
            <w:pPr>
              <w:jc w:val="center"/>
              <w:rPr>
                <w:rFonts w:asciiTheme="majorBidi" w:eastAsia="Calibri" w:hAnsiTheme="majorBidi" w:cs="B Zar"/>
                <w:rtl/>
              </w:rPr>
            </w:pPr>
            <w:r w:rsidRPr="001E41B8">
              <w:rPr>
                <w:rFonts w:asciiTheme="majorBidi" w:eastAsia="Calibri" w:hAnsiTheme="majorBidi" w:cs="B Zar" w:hint="cs"/>
                <w:rtl/>
              </w:rPr>
              <w:t>005/0</w:t>
            </w:r>
          </w:p>
        </w:tc>
        <w:tc>
          <w:tcPr>
            <w:tcW w:w="808" w:type="dxa"/>
            <w:tcBorders>
              <w:top w:val="single" w:sz="4" w:space="0" w:color="FFFFFF" w:themeColor="background1"/>
              <w:left w:val="single" w:sz="4" w:space="0" w:color="FFFFFF" w:themeColor="background1"/>
              <w:right w:val="single" w:sz="4" w:space="0" w:color="FFFFFF" w:themeColor="background1"/>
            </w:tcBorders>
          </w:tcPr>
          <w:p w14:paraId="0E62292D"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015/0</w:t>
            </w:r>
          </w:p>
          <w:p w14:paraId="66D2613D" w14:textId="77777777" w:rsidR="00CA7723" w:rsidRPr="001E41B8" w:rsidRDefault="00CA7723" w:rsidP="00DA09F9">
            <w:pPr>
              <w:jc w:val="center"/>
              <w:rPr>
                <w:rFonts w:asciiTheme="majorBidi" w:eastAsia="Calibri" w:hAnsiTheme="majorBidi" w:cs="B Zar"/>
                <w:rtl/>
              </w:rPr>
            </w:pPr>
            <w:r w:rsidRPr="001E41B8">
              <w:rPr>
                <w:rFonts w:asciiTheme="majorBidi" w:eastAsia="Calibri" w:hAnsiTheme="majorBidi" w:cs="B Zar" w:hint="cs"/>
                <w:rtl/>
              </w:rPr>
              <w:t>275/0</w:t>
            </w:r>
          </w:p>
        </w:tc>
        <w:tc>
          <w:tcPr>
            <w:tcW w:w="669" w:type="dxa"/>
            <w:tcBorders>
              <w:top w:val="single" w:sz="4" w:space="0" w:color="FFFFFF" w:themeColor="background1"/>
              <w:left w:val="single" w:sz="4" w:space="0" w:color="FFFFFF" w:themeColor="background1"/>
              <w:right w:val="single" w:sz="4" w:space="0" w:color="FFFFFF" w:themeColor="background1"/>
            </w:tcBorders>
          </w:tcPr>
          <w:p w14:paraId="2FE93C59"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092/0</w:t>
            </w:r>
          </w:p>
          <w:p w14:paraId="21BCFE59" w14:textId="77777777" w:rsidR="00DA09F9" w:rsidRPr="001E41B8" w:rsidRDefault="00CA7723" w:rsidP="00CA7723">
            <w:pPr>
              <w:jc w:val="center"/>
              <w:rPr>
                <w:rFonts w:asciiTheme="majorBidi" w:eastAsia="Calibri" w:hAnsiTheme="majorBidi" w:cs="B Zar"/>
                <w:rtl/>
              </w:rPr>
            </w:pPr>
            <w:r w:rsidRPr="001E41B8">
              <w:rPr>
                <w:rFonts w:asciiTheme="majorBidi" w:eastAsia="Calibri" w:hAnsiTheme="majorBidi" w:cs="B Zar" w:hint="cs"/>
                <w:rtl/>
              </w:rPr>
              <w:t>841/0</w:t>
            </w:r>
          </w:p>
        </w:tc>
      </w:tr>
      <w:tr w:rsidR="00DA09F9" w:rsidRPr="001E41B8" w14:paraId="1CE7CEC6" w14:textId="77777777" w:rsidTr="00B12241">
        <w:trPr>
          <w:jc w:val="center"/>
        </w:trPr>
        <w:tc>
          <w:tcPr>
            <w:tcW w:w="11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310640"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hint="cs"/>
                <w:rtl/>
              </w:rPr>
              <w:t>خطا</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BC99E56" w14:textId="77777777" w:rsidR="009A1EBF" w:rsidRPr="001E41B8" w:rsidRDefault="009A1EBF" w:rsidP="009A1EBF">
            <w:pPr>
              <w:rPr>
                <w:rFonts w:asciiTheme="majorBidi" w:eastAsia="Calibri" w:hAnsiTheme="majorBidi" w:cs="B Zar"/>
                <w:rtl/>
              </w:rPr>
            </w:pPr>
            <w:r w:rsidRPr="001E41B8">
              <w:rPr>
                <w:rFonts w:asciiTheme="majorBidi" w:eastAsia="Calibri" w:hAnsiTheme="majorBidi" w:cs="B Zar" w:hint="cs"/>
                <w:rtl/>
              </w:rPr>
              <w:t>تنظیم هیجان مثبت</w:t>
            </w:r>
          </w:p>
          <w:p w14:paraId="30CC4852" w14:textId="77777777" w:rsidR="00DA09F9" w:rsidRPr="001E41B8" w:rsidRDefault="00DA09F9" w:rsidP="00DA09F9">
            <w:pPr>
              <w:rPr>
                <w:rFonts w:asciiTheme="majorBidi" w:eastAsia="Calibri" w:hAnsiTheme="majorBidi" w:cs="B Zar"/>
                <w:rtl/>
              </w:rPr>
            </w:pPr>
            <w:r w:rsidRPr="001E41B8">
              <w:rPr>
                <w:rFonts w:asciiTheme="majorBidi" w:eastAsia="Calibri" w:hAnsiTheme="majorBidi" w:cs="B Zar" w:hint="cs"/>
                <w:rtl/>
              </w:rPr>
              <w:t>تنظیم هیجان منفی</w:t>
            </w:r>
          </w:p>
        </w:tc>
        <w:tc>
          <w:tcPr>
            <w:tcW w:w="12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FF4E07"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562</w:t>
            </w:r>
            <w:r w:rsidR="00DA09F9" w:rsidRPr="001E41B8">
              <w:rPr>
                <w:rFonts w:asciiTheme="majorBidi" w:eastAsia="Calibri" w:hAnsiTheme="majorBidi" w:cs="B Zar"/>
                <w:rtl/>
              </w:rPr>
              <w:t>/</w:t>
            </w:r>
            <w:r w:rsidRPr="001E41B8">
              <w:rPr>
                <w:rFonts w:asciiTheme="majorBidi" w:eastAsia="Calibri" w:hAnsiTheme="majorBidi" w:cs="B Zar" w:hint="cs"/>
                <w:rtl/>
              </w:rPr>
              <w:t>586</w:t>
            </w:r>
          </w:p>
          <w:p w14:paraId="08612D07" w14:textId="77777777" w:rsidR="00DA09F9" w:rsidRPr="001E41B8" w:rsidRDefault="009A1EBF" w:rsidP="009A1EBF">
            <w:pPr>
              <w:jc w:val="center"/>
              <w:rPr>
                <w:rFonts w:asciiTheme="majorBidi" w:eastAsia="Calibri" w:hAnsiTheme="majorBidi" w:cs="B Zar"/>
                <w:rtl/>
              </w:rPr>
            </w:pPr>
            <w:r w:rsidRPr="001E41B8">
              <w:rPr>
                <w:rFonts w:asciiTheme="majorBidi" w:eastAsia="Calibri" w:hAnsiTheme="majorBidi" w:cs="B Zar" w:hint="cs"/>
                <w:rtl/>
              </w:rPr>
              <w:t>872</w:t>
            </w:r>
            <w:r w:rsidR="00DA09F9" w:rsidRPr="001E41B8">
              <w:rPr>
                <w:rFonts w:asciiTheme="majorBidi" w:eastAsia="Calibri" w:hAnsiTheme="majorBidi" w:cs="B Zar" w:hint="cs"/>
                <w:rtl/>
              </w:rPr>
              <w:t>/</w:t>
            </w:r>
            <w:r w:rsidRPr="001E41B8">
              <w:rPr>
                <w:rFonts w:asciiTheme="majorBidi" w:eastAsia="Calibri" w:hAnsiTheme="majorBidi" w:cs="B Zar" w:hint="cs"/>
                <w:rtl/>
              </w:rPr>
              <w:t>416</w:t>
            </w:r>
          </w:p>
        </w:tc>
        <w:tc>
          <w:tcPr>
            <w:tcW w:w="60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0907CA"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25</w:t>
            </w:r>
          </w:p>
          <w:p w14:paraId="5C7C843B"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25</w:t>
            </w:r>
          </w:p>
        </w:tc>
        <w:tc>
          <w:tcPr>
            <w:tcW w:w="110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E9BFF3"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462/23</w:t>
            </w:r>
          </w:p>
          <w:p w14:paraId="35759210" w14:textId="77777777" w:rsidR="009A1EBF"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675/16</w:t>
            </w:r>
          </w:p>
        </w:tc>
        <w:tc>
          <w:tcPr>
            <w:tcW w:w="84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713FE8" w14:textId="77777777" w:rsidR="00DA09F9" w:rsidRPr="001E41B8" w:rsidRDefault="00DA09F9" w:rsidP="00DA09F9">
            <w:pPr>
              <w:jc w:val="center"/>
              <w:rPr>
                <w:rFonts w:asciiTheme="majorBidi" w:eastAsia="Calibri" w:hAnsiTheme="majorBidi" w:cs="B Zar"/>
                <w:rtl/>
              </w:rPr>
            </w:pPr>
          </w:p>
        </w:tc>
        <w:tc>
          <w:tcPr>
            <w:tcW w:w="83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ADAE26" w14:textId="77777777" w:rsidR="00DA09F9" w:rsidRPr="001E41B8" w:rsidRDefault="00DA09F9" w:rsidP="00DA09F9">
            <w:pPr>
              <w:jc w:val="center"/>
              <w:rPr>
                <w:rFonts w:asciiTheme="majorBidi" w:eastAsia="Calibri" w:hAnsiTheme="majorBidi" w:cs="B Zar"/>
                <w:rtl/>
              </w:rPr>
            </w:pPr>
          </w:p>
        </w:tc>
        <w:tc>
          <w:tcPr>
            <w:tcW w:w="80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FEE635" w14:textId="77777777" w:rsidR="00DA09F9" w:rsidRPr="001E41B8" w:rsidRDefault="00DA09F9" w:rsidP="00DA09F9">
            <w:pPr>
              <w:jc w:val="center"/>
              <w:rPr>
                <w:rFonts w:asciiTheme="majorBidi" w:eastAsia="Calibri" w:hAnsiTheme="majorBidi" w:cs="B Zar"/>
                <w:rtl/>
              </w:rPr>
            </w:pPr>
          </w:p>
        </w:tc>
        <w:tc>
          <w:tcPr>
            <w:tcW w:w="66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D26981" w14:textId="77777777" w:rsidR="00DA09F9" w:rsidRPr="001E41B8" w:rsidRDefault="00DA09F9" w:rsidP="00DA09F9">
            <w:pPr>
              <w:jc w:val="center"/>
              <w:rPr>
                <w:rFonts w:asciiTheme="majorBidi" w:eastAsia="Calibri" w:hAnsiTheme="majorBidi" w:cs="B Zar"/>
                <w:rtl/>
              </w:rPr>
            </w:pPr>
          </w:p>
          <w:p w14:paraId="7E264311" w14:textId="77777777" w:rsidR="00DA09F9" w:rsidRPr="001E41B8" w:rsidRDefault="00DA09F9" w:rsidP="00DA09F9">
            <w:pPr>
              <w:jc w:val="center"/>
              <w:rPr>
                <w:rFonts w:asciiTheme="majorBidi" w:eastAsia="Calibri" w:hAnsiTheme="majorBidi" w:cs="B Zar"/>
                <w:rtl/>
              </w:rPr>
            </w:pPr>
          </w:p>
        </w:tc>
      </w:tr>
      <w:tr w:rsidR="00DA09F9" w:rsidRPr="001E41B8" w14:paraId="110403F0" w14:textId="77777777" w:rsidTr="00B12241">
        <w:trPr>
          <w:jc w:val="center"/>
        </w:trPr>
        <w:tc>
          <w:tcPr>
            <w:tcW w:w="1102" w:type="dxa"/>
            <w:vMerge w:val="restart"/>
            <w:tcBorders>
              <w:top w:val="single" w:sz="4" w:space="0" w:color="auto"/>
              <w:left w:val="single" w:sz="4" w:space="0" w:color="FFFFFF" w:themeColor="background1"/>
              <w:right w:val="single" w:sz="4" w:space="0" w:color="FFFFFF" w:themeColor="background1"/>
            </w:tcBorders>
          </w:tcPr>
          <w:p w14:paraId="03F4557B" w14:textId="77777777" w:rsidR="00DA09F9" w:rsidRPr="001E41B8" w:rsidRDefault="00DA09F9" w:rsidP="00DA09F9">
            <w:pPr>
              <w:jc w:val="center"/>
              <w:rPr>
                <w:rFonts w:asciiTheme="majorBidi" w:eastAsia="Calibri" w:hAnsiTheme="majorBidi" w:cs="B Zar"/>
                <w:rtl/>
              </w:rPr>
            </w:pPr>
            <w:r w:rsidRPr="001E41B8">
              <w:rPr>
                <w:rFonts w:asciiTheme="majorBidi" w:eastAsia="Calibri" w:hAnsiTheme="majorBidi" w:cs="B Zar" w:hint="cs"/>
                <w:rtl/>
              </w:rPr>
              <w:t>کل</w:t>
            </w:r>
          </w:p>
        </w:tc>
        <w:tc>
          <w:tcPr>
            <w:tcW w:w="184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7FF11A" w14:textId="77777777" w:rsidR="00DA09F9" w:rsidRPr="001E41B8" w:rsidRDefault="00DA09F9" w:rsidP="00DA09F9">
            <w:pPr>
              <w:rPr>
                <w:rFonts w:asciiTheme="majorBidi" w:eastAsia="Calibri" w:hAnsiTheme="majorBidi" w:cs="B Zar"/>
              </w:rPr>
            </w:pPr>
            <w:r w:rsidRPr="001E41B8">
              <w:rPr>
                <w:rFonts w:asciiTheme="majorBidi" w:eastAsia="Calibri" w:hAnsiTheme="majorBidi" w:cs="B Zar" w:hint="cs"/>
                <w:rtl/>
              </w:rPr>
              <w:t>تنظیم هیجان مثبت</w:t>
            </w:r>
          </w:p>
        </w:tc>
        <w:tc>
          <w:tcPr>
            <w:tcW w:w="123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514CBB"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000/14999</w:t>
            </w:r>
          </w:p>
        </w:tc>
        <w:tc>
          <w:tcPr>
            <w:tcW w:w="60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F99D6B"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30</w:t>
            </w:r>
          </w:p>
        </w:tc>
        <w:tc>
          <w:tcPr>
            <w:tcW w:w="110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18D289" w14:textId="77777777" w:rsidR="00DA09F9" w:rsidRPr="001E41B8" w:rsidRDefault="00DA09F9" w:rsidP="00DA09F9">
            <w:pPr>
              <w:jc w:val="center"/>
              <w:rPr>
                <w:rFonts w:asciiTheme="majorBidi" w:eastAsia="Calibri" w:hAnsiTheme="majorBidi" w:cs="B Zar"/>
                <w:rtl/>
              </w:rPr>
            </w:pPr>
          </w:p>
        </w:tc>
        <w:tc>
          <w:tcPr>
            <w:tcW w:w="84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D51A23F" w14:textId="77777777" w:rsidR="00DA09F9" w:rsidRPr="001E41B8" w:rsidRDefault="00DA09F9" w:rsidP="00DA09F9">
            <w:pPr>
              <w:jc w:val="center"/>
              <w:rPr>
                <w:rFonts w:asciiTheme="majorBidi" w:eastAsia="Calibri" w:hAnsiTheme="majorBidi" w:cs="B Zar"/>
                <w:rtl/>
              </w:rPr>
            </w:pPr>
          </w:p>
        </w:tc>
        <w:tc>
          <w:tcPr>
            <w:tcW w:w="8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CA0182" w14:textId="77777777" w:rsidR="00DA09F9" w:rsidRPr="001E41B8" w:rsidRDefault="00DA09F9" w:rsidP="00DA09F9">
            <w:pPr>
              <w:jc w:val="center"/>
              <w:rPr>
                <w:rFonts w:asciiTheme="majorBidi" w:eastAsia="Calibri" w:hAnsiTheme="majorBidi" w:cs="B Zar"/>
                <w:rtl/>
              </w:rPr>
            </w:pPr>
          </w:p>
        </w:tc>
        <w:tc>
          <w:tcPr>
            <w:tcW w:w="80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A8C206" w14:textId="77777777" w:rsidR="00DA09F9" w:rsidRPr="001E41B8" w:rsidRDefault="00DA09F9" w:rsidP="00DA09F9">
            <w:pPr>
              <w:jc w:val="center"/>
              <w:rPr>
                <w:rFonts w:asciiTheme="majorBidi" w:eastAsia="Calibri" w:hAnsiTheme="majorBidi" w:cs="B Zar"/>
                <w:rtl/>
              </w:rPr>
            </w:pPr>
          </w:p>
        </w:tc>
        <w:tc>
          <w:tcPr>
            <w:tcW w:w="66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C284C4D" w14:textId="77777777" w:rsidR="00DA09F9" w:rsidRPr="001E41B8" w:rsidRDefault="00DA09F9" w:rsidP="00DA09F9">
            <w:pPr>
              <w:jc w:val="center"/>
              <w:rPr>
                <w:rFonts w:asciiTheme="majorBidi" w:eastAsia="Calibri" w:hAnsiTheme="majorBidi" w:cs="B Zar"/>
                <w:rtl/>
              </w:rPr>
            </w:pPr>
          </w:p>
        </w:tc>
      </w:tr>
      <w:tr w:rsidR="00DA09F9" w:rsidRPr="001E41B8" w14:paraId="29429DDC" w14:textId="77777777" w:rsidTr="00B12241">
        <w:trPr>
          <w:jc w:val="center"/>
        </w:trPr>
        <w:tc>
          <w:tcPr>
            <w:tcW w:w="1102" w:type="dxa"/>
            <w:vMerge/>
            <w:tcBorders>
              <w:left w:val="single" w:sz="4" w:space="0" w:color="FFFFFF" w:themeColor="background1"/>
              <w:right w:val="single" w:sz="4" w:space="0" w:color="FFFFFF" w:themeColor="background1"/>
            </w:tcBorders>
          </w:tcPr>
          <w:p w14:paraId="6217B91F" w14:textId="77777777" w:rsidR="00DA09F9" w:rsidRPr="001E41B8" w:rsidRDefault="00DA09F9" w:rsidP="00DA09F9">
            <w:pPr>
              <w:jc w:val="center"/>
              <w:rPr>
                <w:rFonts w:asciiTheme="majorBidi" w:eastAsia="Calibri" w:hAnsiTheme="majorBidi" w:cs="B Zar"/>
                <w:b/>
                <w:bCs/>
                <w:rtl/>
              </w:rPr>
            </w:pPr>
          </w:p>
        </w:tc>
        <w:tc>
          <w:tcPr>
            <w:tcW w:w="1843" w:type="dxa"/>
            <w:tcBorders>
              <w:top w:val="single" w:sz="4" w:space="0" w:color="FFFFFF" w:themeColor="background1"/>
              <w:left w:val="single" w:sz="4" w:space="0" w:color="FFFFFF" w:themeColor="background1"/>
              <w:right w:val="single" w:sz="4" w:space="0" w:color="FFFFFF" w:themeColor="background1"/>
            </w:tcBorders>
          </w:tcPr>
          <w:p w14:paraId="4325B72C" w14:textId="77777777" w:rsidR="00DA09F9" w:rsidRPr="001E41B8" w:rsidRDefault="00DA09F9" w:rsidP="00DA09F9">
            <w:pPr>
              <w:rPr>
                <w:rFonts w:asciiTheme="majorBidi" w:eastAsia="Calibri" w:hAnsiTheme="majorBidi" w:cs="B Zar"/>
                <w:rtl/>
              </w:rPr>
            </w:pPr>
            <w:r w:rsidRPr="001E41B8">
              <w:rPr>
                <w:rFonts w:asciiTheme="majorBidi" w:eastAsia="Calibri" w:hAnsiTheme="majorBidi" w:cs="B Zar" w:hint="cs"/>
                <w:rtl/>
              </w:rPr>
              <w:t>تنظیم هیجان منفی</w:t>
            </w:r>
          </w:p>
        </w:tc>
        <w:tc>
          <w:tcPr>
            <w:tcW w:w="1233" w:type="dxa"/>
            <w:tcBorders>
              <w:top w:val="single" w:sz="4" w:space="0" w:color="FFFFFF" w:themeColor="background1"/>
              <w:left w:val="single" w:sz="4" w:space="0" w:color="FFFFFF" w:themeColor="background1"/>
              <w:right w:val="single" w:sz="4" w:space="0" w:color="FFFFFF" w:themeColor="background1"/>
            </w:tcBorders>
          </w:tcPr>
          <w:p w14:paraId="18F0F5D1" w14:textId="77777777" w:rsidR="00DA09F9" w:rsidRPr="001E41B8" w:rsidRDefault="009A1EBF" w:rsidP="00FF1532">
            <w:pPr>
              <w:jc w:val="center"/>
              <w:rPr>
                <w:rFonts w:asciiTheme="majorBidi" w:eastAsia="Calibri" w:hAnsiTheme="majorBidi" w:cs="B Zar"/>
                <w:rtl/>
              </w:rPr>
            </w:pPr>
            <w:r w:rsidRPr="001E41B8">
              <w:rPr>
                <w:rFonts w:asciiTheme="majorBidi" w:eastAsia="Calibri" w:hAnsiTheme="majorBidi" w:cs="B Zar" w:hint="cs"/>
                <w:rtl/>
              </w:rPr>
              <w:t>000/</w:t>
            </w:r>
            <w:r w:rsidR="00FF1532" w:rsidRPr="001E41B8">
              <w:rPr>
                <w:rFonts w:asciiTheme="majorBidi" w:eastAsia="Calibri" w:hAnsiTheme="majorBidi" w:cs="B Zar" w:hint="cs"/>
                <w:rtl/>
              </w:rPr>
              <w:t>19491</w:t>
            </w:r>
          </w:p>
        </w:tc>
        <w:tc>
          <w:tcPr>
            <w:tcW w:w="606" w:type="dxa"/>
            <w:tcBorders>
              <w:top w:val="single" w:sz="4" w:space="0" w:color="FFFFFF" w:themeColor="background1"/>
              <w:left w:val="single" w:sz="4" w:space="0" w:color="FFFFFF" w:themeColor="background1"/>
              <w:right w:val="single" w:sz="4" w:space="0" w:color="FFFFFF" w:themeColor="background1"/>
            </w:tcBorders>
          </w:tcPr>
          <w:p w14:paraId="6F131CCD" w14:textId="77777777" w:rsidR="00DA09F9" w:rsidRPr="001E41B8" w:rsidRDefault="009A1EBF" w:rsidP="00DA09F9">
            <w:pPr>
              <w:jc w:val="center"/>
              <w:rPr>
                <w:rFonts w:asciiTheme="majorBidi" w:eastAsia="Calibri" w:hAnsiTheme="majorBidi" w:cs="B Zar"/>
                <w:rtl/>
              </w:rPr>
            </w:pPr>
            <w:r w:rsidRPr="001E41B8">
              <w:rPr>
                <w:rFonts w:asciiTheme="majorBidi" w:eastAsia="Calibri" w:hAnsiTheme="majorBidi" w:cs="B Zar" w:hint="cs"/>
                <w:rtl/>
              </w:rPr>
              <w:t>30</w:t>
            </w:r>
          </w:p>
        </w:tc>
        <w:tc>
          <w:tcPr>
            <w:tcW w:w="1108" w:type="dxa"/>
            <w:tcBorders>
              <w:top w:val="single" w:sz="4" w:space="0" w:color="FFFFFF" w:themeColor="background1"/>
              <w:left w:val="single" w:sz="4" w:space="0" w:color="FFFFFF" w:themeColor="background1"/>
              <w:right w:val="single" w:sz="4" w:space="0" w:color="FFFFFF" w:themeColor="background1"/>
            </w:tcBorders>
          </w:tcPr>
          <w:p w14:paraId="4B44E86C" w14:textId="77777777" w:rsidR="00DA09F9" w:rsidRPr="001E41B8" w:rsidRDefault="00DA09F9" w:rsidP="00DA09F9">
            <w:pPr>
              <w:jc w:val="center"/>
              <w:rPr>
                <w:rFonts w:asciiTheme="majorBidi" w:eastAsia="Calibri" w:hAnsiTheme="majorBidi" w:cs="B Zar"/>
                <w:rtl/>
              </w:rPr>
            </w:pPr>
          </w:p>
        </w:tc>
        <w:tc>
          <w:tcPr>
            <w:tcW w:w="848" w:type="dxa"/>
            <w:tcBorders>
              <w:top w:val="single" w:sz="4" w:space="0" w:color="FFFFFF" w:themeColor="background1"/>
              <w:left w:val="single" w:sz="4" w:space="0" w:color="FFFFFF" w:themeColor="background1"/>
              <w:right w:val="single" w:sz="4" w:space="0" w:color="FFFFFF" w:themeColor="background1"/>
            </w:tcBorders>
          </w:tcPr>
          <w:p w14:paraId="2D954C21" w14:textId="77777777" w:rsidR="00DA09F9" w:rsidRPr="001E41B8" w:rsidRDefault="00DA09F9" w:rsidP="00DA09F9">
            <w:pPr>
              <w:jc w:val="center"/>
              <w:rPr>
                <w:rFonts w:asciiTheme="majorBidi" w:eastAsia="Calibri" w:hAnsiTheme="majorBidi" w:cs="B Zar"/>
                <w:rtl/>
              </w:rPr>
            </w:pPr>
          </w:p>
        </w:tc>
        <w:tc>
          <w:tcPr>
            <w:tcW w:w="837" w:type="dxa"/>
            <w:tcBorders>
              <w:top w:val="single" w:sz="4" w:space="0" w:color="FFFFFF" w:themeColor="background1"/>
              <w:left w:val="single" w:sz="4" w:space="0" w:color="FFFFFF" w:themeColor="background1"/>
              <w:right w:val="single" w:sz="4" w:space="0" w:color="FFFFFF" w:themeColor="background1"/>
            </w:tcBorders>
          </w:tcPr>
          <w:p w14:paraId="5396601C" w14:textId="77777777" w:rsidR="00DA09F9" w:rsidRPr="001E41B8" w:rsidRDefault="00DA09F9" w:rsidP="00DA09F9">
            <w:pPr>
              <w:jc w:val="center"/>
              <w:rPr>
                <w:rFonts w:asciiTheme="majorBidi" w:eastAsia="Calibri" w:hAnsiTheme="majorBidi" w:cs="B Zar"/>
                <w:rtl/>
              </w:rPr>
            </w:pPr>
          </w:p>
        </w:tc>
        <w:tc>
          <w:tcPr>
            <w:tcW w:w="808" w:type="dxa"/>
            <w:tcBorders>
              <w:top w:val="single" w:sz="4" w:space="0" w:color="FFFFFF" w:themeColor="background1"/>
              <w:left w:val="single" w:sz="4" w:space="0" w:color="FFFFFF" w:themeColor="background1"/>
              <w:right w:val="single" w:sz="4" w:space="0" w:color="FFFFFF" w:themeColor="background1"/>
            </w:tcBorders>
          </w:tcPr>
          <w:p w14:paraId="4AF1EF02" w14:textId="77777777" w:rsidR="00DA09F9" w:rsidRPr="001E41B8" w:rsidRDefault="00DA09F9" w:rsidP="00DA09F9">
            <w:pPr>
              <w:jc w:val="center"/>
              <w:rPr>
                <w:rFonts w:asciiTheme="majorBidi" w:eastAsia="Calibri" w:hAnsiTheme="majorBidi" w:cs="B Zar"/>
                <w:rtl/>
              </w:rPr>
            </w:pPr>
          </w:p>
        </w:tc>
        <w:tc>
          <w:tcPr>
            <w:tcW w:w="669" w:type="dxa"/>
            <w:tcBorders>
              <w:top w:val="single" w:sz="4" w:space="0" w:color="FFFFFF" w:themeColor="background1"/>
              <w:left w:val="single" w:sz="4" w:space="0" w:color="FFFFFF" w:themeColor="background1"/>
              <w:right w:val="single" w:sz="4" w:space="0" w:color="FFFFFF" w:themeColor="background1"/>
            </w:tcBorders>
          </w:tcPr>
          <w:p w14:paraId="3E6AFB97" w14:textId="77777777" w:rsidR="00DA09F9" w:rsidRPr="001E41B8" w:rsidRDefault="00DA09F9" w:rsidP="00DA09F9">
            <w:pPr>
              <w:jc w:val="center"/>
              <w:rPr>
                <w:rFonts w:asciiTheme="majorBidi" w:eastAsia="Calibri" w:hAnsiTheme="majorBidi" w:cs="B Zar"/>
                <w:rtl/>
              </w:rPr>
            </w:pPr>
          </w:p>
        </w:tc>
      </w:tr>
    </w:tbl>
    <w:p w14:paraId="201CC25A" w14:textId="77777777" w:rsidR="006E6C94" w:rsidRDefault="006E6C94" w:rsidP="007638AA">
      <w:pPr>
        <w:spacing w:line="240" w:lineRule="auto"/>
        <w:jc w:val="both"/>
        <w:rPr>
          <w:rFonts w:asciiTheme="majorBidi" w:eastAsia="Calibri" w:hAnsiTheme="majorBidi" w:cs="B Zar" w:hint="cs"/>
          <w:sz w:val="26"/>
          <w:szCs w:val="26"/>
          <w:rtl/>
        </w:rPr>
      </w:pPr>
    </w:p>
    <w:p w14:paraId="7BAEB7C4" w14:textId="77777777" w:rsidR="009D4D8E" w:rsidRPr="001E41B8" w:rsidRDefault="00FF1532" w:rsidP="007638AA">
      <w:pPr>
        <w:spacing w:line="240" w:lineRule="auto"/>
        <w:jc w:val="both"/>
        <w:rPr>
          <w:rFonts w:asciiTheme="majorBidi" w:eastAsia="Calibri" w:hAnsiTheme="majorBidi" w:cs="B Zar"/>
          <w:sz w:val="26"/>
          <w:szCs w:val="26"/>
        </w:rPr>
      </w:pPr>
      <w:bookmarkStart w:id="0" w:name="_GoBack"/>
      <w:bookmarkEnd w:id="0"/>
      <w:r w:rsidRPr="00FF1532">
        <w:rPr>
          <w:rFonts w:asciiTheme="majorBidi" w:eastAsia="Calibri" w:hAnsiTheme="majorBidi" w:cs="B Zar"/>
          <w:sz w:val="26"/>
          <w:szCs w:val="26"/>
          <w:rtl/>
        </w:rPr>
        <w:t xml:space="preserve">نتایج جدول </w:t>
      </w:r>
      <w:r w:rsidRPr="001E41B8">
        <w:rPr>
          <w:rFonts w:asciiTheme="majorBidi" w:eastAsia="Calibri" w:hAnsiTheme="majorBidi" w:cs="B Zar"/>
          <w:sz w:val="26"/>
          <w:szCs w:val="26"/>
          <w:rtl/>
        </w:rPr>
        <w:t>6</w:t>
      </w:r>
      <w:r w:rsidRPr="00FF1532">
        <w:rPr>
          <w:rFonts w:asciiTheme="majorBidi" w:eastAsia="Calibri" w:hAnsiTheme="majorBidi" w:cs="B Zar"/>
          <w:sz w:val="26"/>
          <w:szCs w:val="26"/>
          <w:rtl/>
        </w:rPr>
        <w:t xml:space="preserve"> نشان می دهد که </w:t>
      </w:r>
      <w:r w:rsidR="009D4D8E" w:rsidRPr="001E41B8">
        <w:rPr>
          <w:rFonts w:asciiTheme="majorBidi" w:eastAsia="Calibri" w:hAnsiTheme="majorBidi" w:cs="B Zar"/>
          <w:sz w:val="26"/>
          <w:szCs w:val="26"/>
          <w:rtl/>
        </w:rPr>
        <w:t>بین گروه‌ها در نمرات تنظیم هیجان مثبت</w:t>
      </w:r>
      <w:r w:rsidR="00CF51C4" w:rsidRPr="00FF1532">
        <w:rPr>
          <w:rFonts w:asciiTheme="majorBidi" w:eastAsia="Calibri" w:hAnsiTheme="majorBidi" w:cs="B Zar" w:hint="cs"/>
          <w:sz w:val="26"/>
          <w:szCs w:val="26"/>
          <w:rtl/>
        </w:rPr>
        <w:t>(</w:t>
      </w:r>
      <w:r w:rsidR="00CF51C4" w:rsidRPr="001E41B8">
        <w:rPr>
          <w:rFonts w:asciiTheme="majorBidi" w:eastAsia="Calibri" w:hAnsiTheme="majorBidi" w:cs="B Zar" w:hint="cs"/>
          <w:sz w:val="26"/>
          <w:szCs w:val="26"/>
          <w:rtl/>
        </w:rPr>
        <w:t>385</w:t>
      </w:r>
      <w:r w:rsidR="00CF51C4" w:rsidRPr="00FF1532">
        <w:rPr>
          <w:rFonts w:asciiTheme="majorBidi" w:eastAsia="Calibri" w:hAnsiTheme="majorBidi" w:cs="B Zar" w:hint="cs"/>
          <w:sz w:val="26"/>
          <w:szCs w:val="26"/>
          <w:rtl/>
        </w:rPr>
        <w:t>/</w:t>
      </w:r>
      <w:r w:rsidR="00CF51C4" w:rsidRPr="001E41B8">
        <w:rPr>
          <w:rFonts w:asciiTheme="majorBidi" w:eastAsia="Calibri" w:hAnsiTheme="majorBidi" w:cs="B Zar" w:hint="cs"/>
          <w:sz w:val="26"/>
          <w:szCs w:val="26"/>
          <w:rtl/>
        </w:rPr>
        <w:t>0</w:t>
      </w:r>
      <w:r w:rsidR="00CF51C4" w:rsidRPr="00FF1532">
        <w:rPr>
          <w:rFonts w:asciiTheme="majorBidi" w:eastAsia="Calibri" w:hAnsiTheme="majorBidi" w:cs="B Zar" w:hint="cs"/>
          <w:sz w:val="26"/>
          <w:szCs w:val="26"/>
          <w:rtl/>
        </w:rPr>
        <w:t>=</w:t>
      </w:r>
      <w:r w:rsidR="00CF51C4" w:rsidRPr="00FF1532">
        <w:rPr>
          <w:rFonts w:asciiTheme="majorBidi" w:eastAsia="Calibri" w:hAnsiTheme="majorBidi" w:cs="B Zar"/>
          <w:sz w:val="26"/>
          <w:szCs w:val="26"/>
        </w:rPr>
        <w:t>F</w:t>
      </w:r>
      <w:r w:rsidR="00CF51C4" w:rsidRPr="001E41B8">
        <w:rPr>
          <w:rFonts w:asciiTheme="majorBidi" w:eastAsia="Calibri" w:hAnsiTheme="majorBidi" w:cs="B Zar" w:hint="cs"/>
          <w:sz w:val="26"/>
          <w:szCs w:val="26"/>
          <w:rtl/>
        </w:rPr>
        <w:t>)</w:t>
      </w:r>
      <w:r w:rsidR="009D4D8E" w:rsidRPr="001E41B8">
        <w:rPr>
          <w:rFonts w:asciiTheme="majorBidi" w:eastAsia="Calibri" w:hAnsiTheme="majorBidi" w:cs="B Zar"/>
          <w:sz w:val="26"/>
          <w:szCs w:val="26"/>
          <w:rtl/>
        </w:rPr>
        <w:t xml:space="preserve"> در مرحله پس‌آزمون تفاوت معنی‌دار وجود ندارد</w:t>
      </w:r>
      <w:r w:rsidR="00CF51C4" w:rsidRPr="001E41B8">
        <w:rPr>
          <w:rFonts w:asciiTheme="majorBidi" w:eastAsia="Calibri" w:hAnsiTheme="majorBidi" w:cs="B Zar" w:hint="cs"/>
          <w:sz w:val="26"/>
          <w:szCs w:val="26"/>
          <w:rtl/>
        </w:rPr>
        <w:t>(05/0&lt;</w:t>
      </w:r>
      <w:r w:rsidR="00CF51C4" w:rsidRPr="001E41B8">
        <w:rPr>
          <w:rFonts w:asciiTheme="majorBidi" w:eastAsia="Calibri" w:hAnsiTheme="majorBidi" w:cs="B Zar"/>
          <w:sz w:val="26"/>
          <w:szCs w:val="26"/>
        </w:rPr>
        <w:t>P</w:t>
      </w:r>
      <w:r w:rsidR="00CF51C4" w:rsidRPr="001E41B8">
        <w:rPr>
          <w:rFonts w:asciiTheme="majorBidi" w:eastAsia="Calibri" w:hAnsiTheme="majorBidi" w:cs="B Zar" w:hint="cs"/>
          <w:sz w:val="26"/>
          <w:szCs w:val="26"/>
          <w:rtl/>
        </w:rPr>
        <w:t>)</w:t>
      </w:r>
      <w:r w:rsidR="009D4D8E" w:rsidRPr="001E41B8">
        <w:rPr>
          <w:rFonts w:asciiTheme="majorBidi" w:eastAsia="Calibri" w:hAnsiTheme="majorBidi" w:cs="B Zar"/>
          <w:sz w:val="26"/>
          <w:szCs w:val="26"/>
          <w:rtl/>
        </w:rPr>
        <w:t xml:space="preserve">. یعنی رفتاردرمانی دیالکتیک نتوانسته است نمرات تنظیم هیجان مثبت زنان </w:t>
      </w:r>
      <w:r w:rsidR="00CF51C4" w:rsidRPr="001E41B8">
        <w:rPr>
          <w:rFonts w:asciiTheme="majorBidi" w:eastAsia="Calibri" w:hAnsiTheme="majorBidi" w:cs="B Zar"/>
          <w:sz w:val="26"/>
          <w:szCs w:val="26"/>
        </w:rPr>
        <w:t>GAD</w:t>
      </w:r>
      <w:r w:rsidR="00CF51C4" w:rsidRPr="001E41B8">
        <w:rPr>
          <w:rFonts w:asciiTheme="majorBidi" w:eastAsia="Calibri" w:hAnsiTheme="majorBidi" w:cs="B Zar" w:hint="cs"/>
          <w:sz w:val="26"/>
          <w:szCs w:val="26"/>
          <w:rtl/>
        </w:rPr>
        <w:t xml:space="preserve"> را </w:t>
      </w:r>
      <w:r w:rsidR="009D4D8E" w:rsidRPr="001E41B8">
        <w:rPr>
          <w:rFonts w:asciiTheme="majorBidi" w:eastAsia="Calibri" w:hAnsiTheme="majorBidi" w:cs="B Zar"/>
          <w:sz w:val="26"/>
          <w:szCs w:val="26"/>
          <w:rtl/>
        </w:rPr>
        <w:t>در مرحله پس‌آزمون افزایش دهد. مقدار اتا برابر با 015/0 است یعنی 5/1 درصد از تغییرات در گروه آزمایش مربوط به رفتاردرمانی دیالکتیک است. توان آماری</w:t>
      </w:r>
      <w:r w:rsidR="00CF51C4" w:rsidRPr="001E41B8">
        <w:rPr>
          <w:rFonts w:asciiTheme="majorBidi" w:eastAsia="Calibri" w:hAnsiTheme="majorBidi" w:cs="B Zar" w:hint="cs"/>
          <w:sz w:val="26"/>
          <w:szCs w:val="26"/>
          <w:rtl/>
        </w:rPr>
        <w:t xml:space="preserve"> نیز</w:t>
      </w:r>
      <w:r w:rsidR="009D4D8E" w:rsidRPr="001E41B8">
        <w:rPr>
          <w:rFonts w:asciiTheme="majorBidi" w:eastAsia="Calibri" w:hAnsiTheme="majorBidi" w:cs="B Zar"/>
          <w:sz w:val="26"/>
          <w:szCs w:val="26"/>
          <w:rtl/>
        </w:rPr>
        <w:t xml:space="preserve"> برابر 092/0 می‌باشد</w:t>
      </w:r>
      <w:r w:rsidR="00CF51C4" w:rsidRPr="001E41B8">
        <w:rPr>
          <w:rFonts w:asciiTheme="majorBidi" w:eastAsia="Calibri" w:hAnsiTheme="majorBidi" w:cs="B Zar" w:hint="cs"/>
          <w:sz w:val="26"/>
          <w:szCs w:val="26"/>
          <w:rtl/>
        </w:rPr>
        <w:t xml:space="preserve"> که نشان دهنده بالا بودن خطای نوع دوم می باشد. </w:t>
      </w:r>
    </w:p>
    <w:p w14:paraId="78CCD8E7" w14:textId="77777777" w:rsidR="00690E08" w:rsidRDefault="00CF51C4" w:rsidP="007638AA">
      <w:pPr>
        <w:suppressAutoHyphens/>
        <w:autoSpaceDN w:val="0"/>
        <w:spacing w:line="240" w:lineRule="auto"/>
        <w:jc w:val="both"/>
        <w:textAlignment w:val="baseline"/>
        <w:rPr>
          <w:rFonts w:asciiTheme="majorBidi" w:eastAsia="Calibri" w:hAnsiTheme="majorBidi" w:cs="B Zar"/>
          <w:sz w:val="26"/>
          <w:szCs w:val="26"/>
          <w:rtl/>
        </w:rPr>
      </w:pPr>
      <w:r w:rsidRPr="001E41B8">
        <w:rPr>
          <w:rFonts w:asciiTheme="majorBidi" w:eastAsia="Calibri" w:hAnsiTheme="majorBidi" w:cs="B Zar" w:hint="cs"/>
          <w:sz w:val="26"/>
          <w:szCs w:val="26"/>
          <w:rtl/>
        </w:rPr>
        <w:t xml:space="preserve">علاوه براین، براساس نتایج جدول فوق، </w:t>
      </w:r>
      <w:r w:rsidR="00690E08" w:rsidRPr="00690E08">
        <w:rPr>
          <w:rFonts w:asciiTheme="majorBidi" w:eastAsia="Calibri" w:hAnsiTheme="majorBidi" w:cs="B Zar"/>
          <w:sz w:val="26"/>
          <w:szCs w:val="26"/>
          <w:rtl/>
        </w:rPr>
        <w:t xml:space="preserve"> بین گروه‌ها در نمرات تنظیم هیجان منفی</w:t>
      </w:r>
      <w:r w:rsidRPr="00FF1532">
        <w:rPr>
          <w:rFonts w:asciiTheme="majorBidi" w:eastAsia="Calibri" w:hAnsiTheme="majorBidi" w:cs="B Zar" w:hint="cs"/>
          <w:sz w:val="26"/>
          <w:szCs w:val="26"/>
          <w:rtl/>
        </w:rPr>
        <w:t>(</w:t>
      </w:r>
      <w:r w:rsidRPr="001E41B8">
        <w:rPr>
          <w:rFonts w:asciiTheme="majorBidi" w:eastAsia="Calibri" w:hAnsiTheme="majorBidi" w:cs="B Zar" w:hint="cs"/>
          <w:sz w:val="26"/>
          <w:szCs w:val="26"/>
          <w:rtl/>
        </w:rPr>
        <w:t>477</w:t>
      </w:r>
      <w:r w:rsidRPr="00FF1532">
        <w:rPr>
          <w:rFonts w:asciiTheme="majorBidi" w:eastAsia="Calibri" w:hAnsiTheme="majorBidi" w:cs="B Zar" w:hint="cs"/>
          <w:sz w:val="26"/>
          <w:szCs w:val="26"/>
          <w:rtl/>
        </w:rPr>
        <w:t>/</w:t>
      </w:r>
      <w:r w:rsidRPr="001E41B8">
        <w:rPr>
          <w:rFonts w:asciiTheme="majorBidi" w:eastAsia="Calibri" w:hAnsiTheme="majorBidi" w:cs="B Zar" w:hint="cs"/>
          <w:sz w:val="26"/>
          <w:szCs w:val="26"/>
          <w:rtl/>
        </w:rPr>
        <w:t>9</w:t>
      </w:r>
      <w:r w:rsidRPr="00FF1532">
        <w:rPr>
          <w:rFonts w:asciiTheme="majorBidi" w:eastAsia="Calibri" w:hAnsiTheme="majorBidi" w:cs="B Zar" w:hint="cs"/>
          <w:sz w:val="26"/>
          <w:szCs w:val="26"/>
          <w:rtl/>
        </w:rPr>
        <w:t>=</w:t>
      </w:r>
      <w:r w:rsidRPr="00FF1532">
        <w:rPr>
          <w:rFonts w:asciiTheme="majorBidi" w:eastAsia="Calibri" w:hAnsiTheme="majorBidi" w:cs="B Zar"/>
          <w:sz w:val="26"/>
          <w:szCs w:val="26"/>
        </w:rPr>
        <w:t>F</w:t>
      </w:r>
      <w:r w:rsidRPr="00FF1532">
        <w:rPr>
          <w:rFonts w:asciiTheme="majorBidi" w:eastAsia="Calibri" w:hAnsiTheme="majorBidi" w:cs="B Zar" w:hint="cs"/>
          <w:sz w:val="26"/>
          <w:szCs w:val="26"/>
          <w:rtl/>
        </w:rPr>
        <w:t>)</w:t>
      </w:r>
      <w:r w:rsidR="00690E08" w:rsidRPr="00690E08">
        <w:rPr>
          <w:rFonts w:asciiTheme="majorBidi" w:eastAsia="Calibri" w:hAnsiTheme="majorBidi" w:cs="B Zar"/>
          <w:sz w:val="26"/>
          <w:szCs w:val="26"/>
          <w:rtl/>
        </w:rPr>
        <w:t xml:space="preserve"> در مرحله پس‌آزمون تفاوت معنی‌دار وجود دارد</w:t>
      </w:r>
      <w:r w:rsidRPr="00FF1532">
        <w:rPr>
          <w:rFonts w:asciiTheme="majorBidi" w:eastAsia="Calibri" w:hAnsiTheme="majorBidi" w:cs="B Zar"/>
          <w:sz w:val="26"/>
          <w:szCs w:val="26"/>
          <w:rtl/>
        </w:rPr>
        <w:t>(</w:t>
      </w:r>
      <w:r w:rsidRPr="001E41B8">
        <w:rPr>
          <w:rFonts w:asciiTheme="majorBidi" w:eastAsia="Calibri" w:hAnsiTheme="majorBidi" w:cs="B Zar" w:hint="cs"/>
          <w:sz w:val="26"/>
          <w:szCs w:val="26"/>
          <w:rtl/>
        </w:rPr>
        <w:t>05</w:t>
      </w:r>
      <w:r w:rsidRPr="00FF1532">
        <w:rPr>
          <w:rFonts w:asciiTheme="majorBidi" w:eastAsia="Calibri" w:hAnsiTheme="majorBidi" w:cs="B Zar"/>
          <w:sz w:val="26"/>
          <w:szCs w:val="26"/>
          <w:rtl/>
        </w:rPr>
        <w:t>/0‏</w:t>
      </w:r>
      <w:r w:rsidRPr="00FF1532">
        <w:rPr>
          <w:rFonts w:asciiTheme="majorBidi" w:eastAsia="Calibri" w:hAnsiTheme="majorBidi" w:cs="B Zar"/>
          <w:sz w:val="26"/>
          <w:szCs w:val="26"/>
        </w:rPr>
        <w:t>P&lt;</w:t>
      </w:r>
      <w:r w:rsidRPr="00FF1532">
        <w:rPr>
          <w:rFonts w:asciiTheme="majorBidi" w:eastAsia="Calibri" w:hAnsiTheme="majorBidi" w:cs="B Zar"/>
          <w:sz w:val="26"/>
          <w:szCs w:val="26"/>
          <w:cs/>
        </w:rPr>
        <w:t>‎</w:t>
      </w:r>
      <w:r w:rsidRPr="00FF1532">
        <w:rPr>
          <w:rFonts w:asciiTheme="majorBidi" w:eastAsia="Calibri" w:hAnsiTheme="majorBidi" w:cs="B Zar"/>
          <w:sz w:val="26"/>
          <w:szCs w:val="26"/>
          <w:rtl/>
        </w:rPr>
        <w:t>‏).</w:t>
      </w:r>
      <w:r w:rsidR="00690E08" w:rsidRPr="00690E08">
        <w:rPr>
          <w:rFonts w:asciiTheme="majorBidi" w:eastAsia="Calibri" w:hAnsiTheme="majorBidi" w:cs="B Zar"/>
          <w:sz w:val="26"/>
          <w:szCs w:val="26"/>
          <w:rtl/>
        </w:rPr>
        <w:t xml:space="preserve"> یعنی رفتاردرمانی دیالکتیک توانسته است نمرات تنظیم هیجان منفی زنان </w:t>
      </w:r>
      <w:r w:rsidR="00B12241" w:rsidRPr="001E41B8">
        <w:rPr>
          <w:rFonts w:asciiTheme="majorBidi" w:eastAsia="Calibri" w:hAnsiTheme="majorBidi" w:cs="B Zar"/>
          <w:sz w:val="26"/>
          <w:szCs w:val="26"/>
        </w:rPr>
        <w:t>GAD</w:t>
      </w:r>
      <w:r w:rsidR="00B12241" w:rsidRPr="001E41B8">
        <w:rPr>
          <w:rFonts w:asciiTheme="majorBidi" w:eastAsia="Calibri" w:hAnsiTheme="majorBidi" w:cs="B Zar" w:hint="cs"/>
          <w:sz w:val="26"/>
          <w:szCs w:val="26"/>
          <w:rtl/>
        </w:rPr>
        <w:t xml:space="preserve"> را </w:t>
      </w:r>
      <w:r w:rsidR="00690E08" w:rsidRPr="00690E08">
        <w:rPr>
          <w:rFonts w:asciiTheme="majorBidi" w:eastAsia="Calibri" w:hAnsiTheme="majorBidi" w:cs="B Zar"/>
          <w:sz w:val="26"/>
          <w:szCs w:val="26"/>
          <w:rtl/>
        </w:rPr>
        <w:t xml:space="preserve">در مرحله پس‌آزمون کاهش دهد. مقداراتا برابر با 275/0 است یعنی 5/27 درصد از تغییرات در گروه آزمایش مربوط به رفتاردرمانی دیالکتیک است. توان آماری </w:t>
      </w:r>
      <w:r w:rsidR="00B12241" w:rsidRPr="001E41B8">
        <w:rPr>
          <w:rFonts w:asciiTheme="majorBidi" w:eastAsia="Calibri" w:hAnsiTheme="majorBidi" w:cs="B Zar" w:hint="cs"/>
          <w:sz w:val="26"/>
          <w:szCs w:val="26"/>
          <w:rtl/>
        </w:rPr>
        <w:t xml:space="preserve">نیز </w:t>
      </w:r>
      <w:r w:rsidR="00690E08" w:rsidRPr="00690E08">
        <w:rPr>
          <w:rFonts w:asciiTheme="majorBidi" w:eastAsia="Calibri" w:hAnsiTheme="majorBidi" w:cs="B Zar"/>
          <w:sz w:val="26"/>
          <w:szCs w:val="26"/>
          <w:rtl/>
        </w:rPr>
        <w:t xml:space="preserve">برابر </w:t>
      </w:r>
      <w:r w:rsidR="00690E08" w:rsidRPr="001E41B8">
        <w:rPr>
          <w:rFonts w:asciiTheme="majorBidi" w:eastAsia="Calibri" w:hAnsiTheme="majorBidi" w:cs="B Zar"/>
          <w:sz w:val="26"/>
          <w:szCs w:val="26"/>
          <w:rtl/>
        </w:rPr>
        <w:t>841/0</w:t>
      </w:r>
      <w:r w:rsidRPr="001E41B8">
        <w:rPr>
          <w:rFonts w:asciiTheme="majorBidi" w:eastAsia="Calibri" w:hAnsiTheme="majorBidi" w:cs="B Zar"/>
          <w:sz w:val="26"/>
          <w:szCs w:val="26"/>
          <w:rtl/>
        </w:rPr>
        <w:t xml:space="preserve"> نیز نشان‌دهنده</w:t>
      </w:r>
      <w:r w:rsidR="00690E08" w:rsidRPr="00690E08">
        <w:rPr>
          <w:rFonts w:asciiTheme="majorBidi" w:eastAsia="Calibri" w:hAnsiTheme="majorBidi" w:cs="B Zar"/>
          <w:sz w:val="26"/>
          <w:szCs w:val="26"/>
          <w:rtl/>
        </w:rPr>
        <w:t xml:space="preserve"> </w:t>
      </w:r>
      <w:r w:rsidR="00B12241" w:rsidRPr="001E41B8">
        <w:rPr>
          <w:rFonts w:asciiTheme="majorBidi" w:eastAsia="Calibri" w:hAnsiTheme="majorBidi" w:cs="B Zar" w:hint="cs"/>
          <w:sz w:val="26"/>
          <w:szCs w:val="26"/>
          <w:rtl/>
        </w:rPr>
        <w:t xml:space="preserve">کفایت حجم نمونه و پایین بودن خطای نوع دوم </w:t>
      </w:r>
      <w:r w:rsidR="00690E08" w:rsidRPr="00690E08">
        <w:rPr>
          <w:rFonts w:asciiTheme="majorBidi" w:eastAsia="Calibri" w:hAnsiTheme="majorBidi" w:cs="B Zar"/>
          <w:sz w:val="26"/>
          <w:szCs w:val="26"/>
          <w:rtl/>
        </w:rPr>
        <w:t xml:space="preserve">است. </w:t>
      </w:r>
    </w:p>
    <w:p w14:paraId="65AA1C1D" w14:textId="77777777" w:rsidR="00B12241" w:rsidRPr="00B12241" w:rsidRDefault="00B12241" w:rsidP="001E41B8">
      <w:pPr>
        <w:spacing w:after="0" w:line="240" w:lineRule="auto"/>
        <w:jc w:val="both"/>
        <w:rPr>
          <w:rFonts w:asciiTheme="majorBidi" w:eastAsia="Calibri" w:hAnsiTheme="majorBidi" w:cs="B Zar"/>
          <w:sz w:val="26"/>
          <w:szCs w:val="26"/>
          <w:rtl/>
        </w:rPr>
      </w:pPr>
      <w:r w:rsidRPr="00B12241">
        <w:rPr>
          <w:rFonts w:asciiTheme="majorBidi" w:eastAsia="Calibri" w:hAnsiTheme="majorBidi" w:cs="B Zar" w:hint="cs"/>
          <w:b/>
          <w:bCs/>
          <w:sz w:val="26"/>
          <w:szCs w:val="26"/>
          <w:rtl/>
        </w:rPr>
        <w:t>بحث و نتیجه گیری</w:t>
      </w:r>
    </w:p>
    <w:p w14:paraId="24B2C90D" w14:textId="3C4E832F" w:rsidR="00CB5810" w:rsidRDefault="00B12241" w:rsidP="00190247">
      <w:pPr>
        <w:spacing w:after="0" w:line="240" w:lineRule="auto"/>
        <w:jc w:val="both"/>
        <w:rPr>
          <w:rFonts w:asciiTheme="majorBidi" w:eastAsia="Calibri" w:hAnsiTheme="majorBidi" w:cs="B Zar" w:hint="cs"/>
          <w:sz w:val="26"/>
          <w:szCs w:val="26"/>
          <w:rtl/>
        </w:rPr>
      </w:pPr>
      <w:r w:rsidRPr="00B12241">
        <w:rPr>
          <w:rFonts w:asciiTheme="majorBidi" w:eastAsia="Calibri" w:hAnsiTheme="majorBidi" w:cs="B Zar"/>
          <w:sz w:val="26"/>
          <w:szCs w:val="26"/>
          <w:rtl/>
        </w:rPr>
        <w:t xml:space="preserve">پژوهش حاضر با هدف بررسی اثربخشی </w:t>
      </w:r>
      <w:r w:rsidRPr="001E41B8">
        <w:rPr>
          <w:rFonts w:asciiTheme="majorBidi" w:eastAsia="Calibri" w:hAnsiTheme="majorBidi" w:cs="B Zar"/>
          <w:sz w:val="26"/>
          <w:szCs w:val="26"/>
          <w:rtl/>
        </w:rPr>
        <w:t>رفتاردرمانی دیالکتیک (</w:t>
      </w:r>
      <w:r w:rsidRPr="001E41B8">
        <w:rPr>
          <w:rFonts w:asciiTheme="majorBidi" w:eastAsia="Calibri" w:hAnsiTheme="majorBidi" w:cs="B Zar"/>
          <w:sz w:val="26"/>
          <w:szCs w:val="26"/>
        </w:rPr>
        <w:t>DBT</w:t>
      </w:r>
      <w:r w:rsidRPr="001E41B8">
        <w:rPr>
          <w:rFonts w:asciiTheme="majorBidi" w:eastAsia="Calibri" w:hAnsiTheme="majorBidi" w:cs="B Zar"/>
          <w:sz w:val="26"/>
          <w:szCs w:val="26"/>
          <w:rtl/>
        </w:rPr>
        <w:t>) بر مهارت‌های تنظیم هیجان در زنان مبتلا به اختلال اضطراب فراگیر</w:t>
      </w:r>
      <w:r w:rsidRPr="00B12241">
        <w:rPr>
          <w:rFonts w:asciiTheme="majorBidi" w:eastAsia="Calibri" w:hAnsiTheme="majorBidi" w:cs="B Zar"/>
          <w:sz w:val="26"/>
          <w:szCs w:val="26"/>
          <w:rtl/>
        </w:rPr>
        <w:t xml:space="preserve"> انجام شد. نتایج تحلیل کوواریانس چند متغیره نشان داد که </w:t>
      </w:r>
      <w:r w:rsidR="004963A6" w:rsidRPr="00190247">
        <w:rPr>
          <w:rFonts w:asciiTheme="majorBidi" w:eastAsia="Calibri" w:hAnsiTheme="majorBidi" w:cs="B Zar"/>
          <w:sz w:val="26"/>
          <w:szCs w:val="26"/>
          <w:rtl/>
        </w:rPr>
        <w:t xml:space="preserve">رفتاردرمانی دیالکتیک </w:t>
      </w:r>
      <w:r w:rsidR="008F5044" w:rsidRPr="00190247">
        <w:rPr>
          <w:rFonts w:asciiTheme="majorBidi" w:eastAsia="Calibri" w:hAnsiTheme="majorBidi" w:cs="B Zar"/>
          <w:sz w:val="26"/>
          <w:szCs w:val="26"/>
          <w:rtl/>
        </w:rPr>
        <w:t>منجر به کاهش مهارت</w:t>
      </w:r>
      <w:r w:rsidR="008F5044" w:rsidRPr="00190247">
        <w:rPr>
          <w:rFonts w:asciiTheme="majorBidi" w:eastAsia="Calibri" w:hAnsiTheme="majorBidi" w:cs="B Zar" w:hint="cs"/>
          <w:sz w:val="26"/>
          <w:szCs w:val="26"/>
          <w:rtl/>
        </w:rPr>
        <w:softHyphen/>
      </w:r>
      <w:r w:rsidR="005B3739" w:rsidRPr="00190247">
        <w:rPr>
          <w:rFonts w:asciiTheme="majorBidi" w:eastAsia="Calibri" w:hAnsiTheme="majorBidi" w:cs="B Zar"/>
          <w:sz w:val="26"/>
          <w:szCs w:val="26"/>
          <w:rtl/>
        </w:rPr>
        <w:t xml:space="preserve">های تنظیم هیجان منفی در زنان </w:t>
      </w:r>
      <w:r w:rsidR="005B3739" w:rsidRPr="00190247">
        <w:rPr>
          <w:rFonts w:asciiTheme="majorBidi" w:eastAsia="Calibri" w:hAnsiTheme="majorBidi" w:cs="B Zar"/>
          <w:sz w:val="26"/>
          <w:szCs w:val="26"/>
        </w:rPr>
        <w:t>GAD</w:t>
      </w:r>
      <w:r w:rsidR="005B3739" w:rsidRPr="00190247">
        <w:rPr>
          <w:rFonts w:asciiTheme="majorBidi" w:eastAsia="Calibri" w:hAnsiTheme="majorBidi" w:cs="B Zar"/>
          <w:sz w:val="26"/>
          <w:szCs w:val="26"/>
          <w:rtl/>
        </w:rPr>
        <w:t xml:space="preserve"> شده است و میزان تاثیر آن نیز حدود 5/27 درصد بوده است.</w:t>
      </w:r>
      <w:r w:rsidR="005B3739" w:rsidRPr="001E41B8">
        <w:rPr>
          <w:rFonts w:asciiTheme="majorBidi" w:eastAsia="Calibri" w:hAnsiTheme="majorBidi" w:cs="B Zar"/>
          <w:sz w:val="26"/>
          <w:szCs w:val="26"/>
          <w:rtl/>
        </w:rPr>
        <w:t xml:space="preserve"> یافته فوق با نتایج به‌دست‌آمده از تحقیقات </w:t>
      </w:r>
      <w:r w:rsidR="00AC29FD" w:rsidRPr="00190247">
        <w:rPr>
          <w:rFonts w:asciiTheme="majorBidi" w:eastAsia="Calibri" w:hAnsiTheme="majorBidi" w:cs="B Zar"/>
          <w:sz w:val="26"/>
          <w:szCs w:val="26"/>
          <w:rtl/>
        </w:rPr>
        <w:t xml:space="preserve">آندرادا و </w:t>
      </w:r>
      <w:r w:rsidR="00AC29FD" w:rsidRPr="00190247">
        <w:rPr>
          <w:rFonts w:asciiTheme="majorBidi" w:eastAsia="Calibri" w:hAnsiTheme="majorBidi" w:cs="B Zar" w:hint="cs"/>
          <w:sz w:val="26"/>
          <w:szCs w:val="26"/>
          <w:rtl/>
        </w:rPr>
        <w:t>همکاران</w:t>
      </w:r>
      <w:r w:rsidR="00AC29FD" w:rsidRPr="00190247">
        <w:rPr>
          <w:rFonts w:asciiTheme="majorBidi" w:eastAsia="Calibri" w:hAnsiTheme="majorBidi" w:cs="B Zar"/>
          <w:sz w:val="26"/>
          <w:szCs w:val="26"/>
          <w:vertAlign w:val="superscript"/>
          <w:rtl/>
        </w:rPr>
        <w:footnoteReference w:id="32"/>
      </w:r>
      <w:r w:rsidR="00AC29FD" w:rsidRPr="00190247">
        <w:rPr>
          <w:rFonts w:asciiTheme="majorBidi" w:eastAsia="Calibri" w:hAnsiTheme="majorBidi" w:cs="B Zar" w:hint="cs"/>
          <w:sz w:val="26"/>
          <w:szCs w:val="26"/>
          <w:rtl/>
        </w:rPr>
        <w:t xml:space="preserve">(2014)، </w:t>
      </w:r>
      <w:r w:rsidR="005B3739" w:rsidRPr="001E41B8">
        <w:rPr>
          <w:rFonts w:asciiTheme="majorBidi" w:eastAsia="Calibri" w:hAnsiTheme="majorBidi" w:cs="B Zar"/>
          <w:sz w:val="26"/>
          <w:szCs w:val="26"/>
          <w:rtl/>
        </w:rPr>
        <w:t>سرداری پور و همکاران (1397) و شاملو و همکاران (1393) مبنی بر تاثی</w:t>
      </w:r>
      <w:r w:rsidR="008F5044">
        <w:rPr>
          <w:rFonts w:asciiTheme="majorBidi" w:eastAsia="Calibri" w:hAnsiTheme="majorBidi" w:cs="B Zar"/>
          <w:sz w:val="26"/>
          <w:szCs w:val="26"/>
          <w:rtl/>
        </w:rPr>
        <w:t>ر رفتاردرمانی دیالکتیک بر مهارت</w:t>
      </w:r>
      <w:r w:rsidR="008F5044">
        <w:rPr>
          <w:rFonts w:asciiTheme="majorBidi" w:eastAsia="Calibri" w:hAnsiTheme="majorBidi" w:cs="B Zar" w:hint="cs"/>
          <w:sz w:val="26"/>
          <w:szCs w:val="26"/>
          <w:rtl/>
        </w:rPr>
        <w:softHyphen/>
      </w:r>
      <w:r w:rsidR="00AC29FD">
        <w:rPr>
          <w:rFonts w:asciiTheme="majorBidi" w:eastAsia="Calibri" w:hAnsiTheme="majorBidi" w:cs="B Zar"/>
          <w:sz w:val="26"/>
          <w:szCs w:val="26"/>
          <w:rtl/>
        </w:rPr>
        <w:t>های</w:t>
      </w:r>
      <w:r w:rsidR="00190247">
        <w:rPr>
          <w:rFonts w:asciiTheme="majorBidi" w:eastAsia="Calibri" w:hAnsiTheme="majorBidi" w:cs="B Zar" w:hint="cs"/>
          <w:sz w:val="26"/>
          <w:szCs w:val="26"/>
          <w:rtl/>
        </w:rPr>
        <w:t xml:space="preserve"> </w:t>
      </w:r>
      <w:r w:rsidR="00AC29FD">
        <w:rPr>
          <w:rFonts w:asciiTheme="majorBidi" w:eastAsia="Calibri" w:hAnsiTheme="majorBidi" w:cs="B Zar"/>
          <w:sz w:val="26"/>
          <w:szCs w:val="26"/>
          <w:rtl/>
        </w:rPr>
        <w:t xml:space="preserve"> تنظیم هیجان</w:t>
      </w:r>
      <w:r w:rsidR="005B3739" w:rsidRPr="001E41B8">
        <w:rPr>
          <w:rFonts w:asciiTheme="majorBidi" w:eastAsia="Calibri" w:hAnsiTheme="majorBidi" w:cs="B Zar"/>
          <w:sz w:val="26"/>
          <w:szCs w:val="26"/>
          <w:rtl/>
        </w:rPr>
        <w:t xml:space="preserve">، همسو است. </w:t>
      </w:r>
      <w:r w:rsidR="00CB5810">
        <w:rPr>
          <w:rFonts w:asciiTheme="majorBidi" w:eastAsia="Calibri" w:hAnsiTheme="majorBidi" w:cs="B Zar" w:hint="cs"/>
          <w:sz w:val="26"/>
          <w:szCs w:val="26"/>
          <w:rtl/>
        </w:rPr>
        <w:t>علاوه براین، نتایج</w:t>
      </w:r>
      <w:r w:rsidR="00AC29FD">
        <w:rPr>
          <w:rFonts w:asciiTheme="majorBidi" w:eastAsia="Calibri" w:hAnsiTheme="majorBidi" w:cs="B Zar" w:hint="cs"/>
          <w:sz w:val="26"/>
          <w:szCs w:val="26"/>
          <w:rtl/>
        </w:rPr>
        <w:t xml:space="preserve"> فوق با یافته</w:t>
      </w:r>
      <w:r w:rsidR="00AC29FD">
        <w:rPr>
          <w:rFonts w:asciiTheme="majorBidi" w:eastAsia="Calibri" w:hAnsiTheme="majorBidi" w:cs="B Zar"/>
          <w:sz w:val="26"/>
          <w:szCs w:val="26"/>
          <w:rtl/>
        </w:rPr>
        <w:softHyphen/>
      </w:r>
      <w:r w:rsidR="00CB5810">
        <w:rPr>
          <w:rFonts w:asciiTheme="majorBidi" w:eastAsia="Calibri" w:hAnsiTheme="majorBidi" w:cs="B Zar" w:hint="cs"/>
          <w:sz w:val="26"/>
          <w:szCs w:val="26"/>
          <w:rtl/>
        </w:rPr>
        <w:t xml:space="preserve">های </w:t>
      </w:r>
      <w:r w:rsidR="00AC29FD" w:rsidRPr="00190247">
        <w:rPr>
          <w:rFonts w:asciiTheme="majorBidi" w:eastAsia="Calibri" w:hAnsiTheme="majorBidi" w:cs="B Zar" w:hint="cs"/>
          <w:sz w:val="26"/>
          <w:szCs w:val="26"/>
          <w:rtl/>
        </w:rPr>
        <w:t>مهلوم و همکاران</w:t>
      </w:r>
      <w:r w:rsidR="00AC29FD" w:rsidRPr="00190247">
        <w:rPr>
          <w:rFonts w:asciiTheme="majorBidi" w:eastAsia="Calibri" w:hAnsiTheme="majorBidi" w:cs="B Zar"/>
          <w:sz w:val="26"/>
          <w:szCs w:val="26"/>
          <w:vertAlign w:val="superscript"/>
          <w:rtl/>
        </w:rPr>
        <w:footnoteReference w:id="33"/>
      </w:r>
      <w:r w:rsidR="00AC29FD" w:rsidRPr="00190247">
        <w:rPr>
          <w:rFonts w:asciiTheme="majorBidi" w:eastAsia="Calibri" w:hAnsiTheme="majorBidi" w:cs="B Zar" w:hint="cs"/>
          <w:sz w:val="26"/>
          <w:szCs w:val="26"/>
          <w:rtl/>
        </w:rPr>
        <w:t xml:space="preserve">(2016) مبنی بر تاثیر رفتاردرمانی دیالکتیک بر </w:t>
      </w:r>
      <w:r w:rsidR="00AC29FD" w:rsidRPr="00190247">
        <w:rPr>
          <w:rFonts w:asciiTheme="majorBidi" w:eastAsia="Calibri" w:hAnsiTheme="majorBidi" w:cs="B Zar"/>
          <w:sz w:val="26"/>
          <w:szCs w:val="26"/>
          <w:rtl/>
        </w:rPr>
        <w:t xml:space="preserve">رفتار تکانشگری، خودجرحی </w:t>
      </w:r>
      <w:r w:rsidR="00AC29FD" w:rsidRPr="00190247">
        <w:rPr>
          <w:rFonts w:asciiTheme="majorBidi" w:eastAsia="Calibri" w:hAnsiTheme="majorBidi" w:cs="B Zar" w:hint="cs"/>
          <w:sz w:val="26"/>
          <w:szCs w:val="26"/>
          <w:rtl/>
        </w:rPr>
        <w:t xml:space="preserve">و خودکشی در نوجوانان؛ </w:t>
      </w:r>
      <w:r w:rsidR="00190247" w:rsidRPr="00190247">
        <w:rPr>
          <w:rFonts w:asciiTheme="majorBidi" w:eastAsia="Calibri" w:hAnsiTheme="majorBidi" w:cs="B Zar" w:hint="cs"/>
          <w:sz w:val="26"/>
          <w:szCs w:val="26"/>
          <w:rtl/>
        </w:rPr>
        <w:t xml:space="preserve">و نیز </w:t>
      </w:r>
      <w:r w:rsidR="00AC29FD" w:rsidRPr="00190247">
        <w:rPr>
          <w:rFonts w:asciiTheme="majorBidi" w:eastAsia="Calibri" w:hAnsiTheme="majorBidi" w:cs="B Zar" w:hint="cs"/>
          <w:sz w:val="26"/>
          <w:szCs w:val="26"/>
          <w:rtl/>
        </w:rPr>
        <w:t xml:space="preserve">با یافته های </w:t>
      </w:r>
      <w:r w:rsidR="00CB5810" w:rsidRPr="00190247">
        <w:rPr>
          <w:rFonts w:asciiTheme="majorBidi" w:eastAsia="Calibri" w:hAnsiTheme="majorBidi" w:cs="B Zar" w:hint="cs"/>
          <w:sz w:val="26"/>
          <w:szCs w:val="26"/>
          <w:rtl/>
        </w:rPr>
        <w:t xml:space="preserve">بهرامی و زاهدی(1397) </w:t>
      </w:r>
      <w:r w:rsidR="00190247">
        <w:rPr>
          <w:rFonts w:asciiTheme="majorBidi" w:eastAsia="Calibri" w:hAnsiTheme="majorBidi" w:cs="B Zar" w:hint="cs"/>
          <w:sz w:val="26"/>
          <w:szCs w:val="26"/>
          <w:rtl/>
        </w:rPr>
        <w:t>مبنی بر تاثیر</w:t>
      </w:r>
      <w:r w:rsidR="00CB5810" w:rsidRPr="00190247">
        <w:rPr>
          <w:rFonts w:asciiTheme="majorBidi" w:eastAsia="Calibri" w:hAnsiTheme="majorBidi" w:cs="B Zar" w:hint="cs"/>
          <w:sz w:val="26"/>
          <w:szCs w:val="26"/>
          <w:rtl/>
        </w:rPr>
        <w:t xml:space="preserve"> رفتاردرمانی دیالکتیکی </w:t>
      </w:r>
      <w:r w:rsidR="00190247">
        <w:rPr>
          <w:rFonts w:asciiTheme="majorBidi" w:eastAsia="Calibri" w:hAnsiTheme="majorBidi" w:cs="B Zar" w:hint="cs"/>
          <w:sz w:val="26"/>
          <w:szCs w:val="26"/>
          <w:rtl/>
        </w:rPr>
        <w:t>بر</w:t>
      </w:r>
      <w:r w:rsidR="00CB5810" w:rsidRPr="00190247">
        <w:rPr>
          <w:rFonts w:asciiTheme="majorBidi" w:eastAsia="Calibri" w:hAnsiTheme="majorBidi" w:cs="B Zar" w:hint="cs"/>
          <w:sz w:val="26"/>
          <w:szCs w:val="26"/>
          <w:rtl/>
        </w:rPr>
        <w:t xml:space="preserve"> افزایش تاب آوری و تحمل پریشانی و بهبود تنظیم ه</w:t>
      </w:r>
      <w:r w:rsidR="00190247">
        <w:rPr>
          <w:rFonts w:asciiTheme="majorBidi" w:eastAsia="Calibri" w:hAnsiTheme="majorBidi" w:cs="B Zar" w:hint="cs"/>
          <w:sz w:val="26"/>
          <w:szCs w:val="26"/>
          <w:rtl/>
        </w:rPr>
        <w:t>یجانی در مادران کودکان استثنایی</w:t>
      </w:r>
      <w:r w:rsidR="00190247" w:rsidRPr="00190247">
        <w:rPr>
          <w:rFonts w:asciiTheme="majorBidi" w:eastAsia="Calibri" w:hAnsiTheme="majorBidi" w:cs="B Zar" w:hint="cs"/>
          <w:sz w:val="26"/>
          <w:szCs w:val="26"/>
          <w:rtl/>
        </w:rPr>
        <w:t xml:space="preserve"> همسو است. همچنین همسو با یافته های بدست آمده در پژوهش حاضر،</w:t>
      </w:r>
      <w:r w:rsidR="00CB5810">
        <w:rPr>
          <w:rFonts w:asciiTheme="majorBidi" w:eastAsia="Calibri" w:hAnsiTheme="majorBidi" w:cs="B Zar" w:hint="cs"/>
          <w:sz w:val="26"/>
          <w:szCs w:val="26"/>
          <w:rtl/>
        </w:rPr>
        <w:t xml:space="preserve"> </w:t>
      </w:r>
      <w:r w:rsidR="00CB5810" w:rsidRPr="00190247">
        <w:rPr>
          <w:rFonts w:asciiTheme="majorBidi" w:eastAsia="Calibri" w:hAnsiTheme="majorBidi" w:cs="B Zar" w:hint="cs"/>
          <w:sz w:val="26"/>
          <w:szCs w:val="26"/>
          <w:rtl/>
        </w:rPr>
        <w:t xml:space="preserve">نوری زاده و حاجی علیزاده(1396) </w:t>
      </w:r>
      <w:r w:rsidR="00190247">
        <w:rPr>
          <w:rFonts w:asciiTheme="majorBidi" w:eastAsia="Calibri" w:hAnsiTheme="majorBidi" w:cs="B Zar" w:hint="cs"/>
          <w:sz w:val="26"/>
          <w:szCs w:val="26"/>
          <w:rtl/>
        </w:rPr>
        <w:t>در پژوه</w:t>
      </w:r>
      <w:r w:rsidR="00190247" w:rsidRPr="00190247">
        <w:rPr>
          <w:rFonts w:asciiTheme="majorBidi" w:eastAsia="Calibri" w:hAnsiTheme="majorBidi" w:cs="B Zar" w:hint="cs"/>
          <w:sz w:val="26"/>
          <w:szCs w:val="26"/>
          <w:rtl/>
        </w:rPr>
        <w:t>ش</w:t>
      </w:r>
      <w:r w:rsidR="00190247">
        <w:rPr>
          <w:rFonts w:asciiTheme="majorBidi" w:eastAsia="Calibri" w:hAnsiTheme="majorBidi" w:cs="B Zar" w:hint="cs"/>
          <w:sz w:val="26"/>
          <w:szCs w:val="26"/>
          <w:rtl/>
        </w:rPr>
        <w:t xml:space="preserve"> </w:t>
      </w:r>
      <w:r w:rsidR="00190247" w:rsidRPr="00190247">
        <w:rPr>
          <w:rFonts w:asciiTheme="majorBidi" w:eastAsia="Calibri" w:hAnsiTheme="majorBidi" w:cs="B Zar" w:hint="cs"/>
          <w:sz w:val="26"/>
          <w:szCs w:val="26"/>
          <w:rtl/>
        </w:rPr>
        <w:t>خود نشان دادند که</w:t>
      </w:r>
      <w:r w:rsidR="00CB5810" w:rsidRPr="00190247">
        <w:rPr>
          <w:rFonts w:asciiTheme="majorBidi" w:eastAsia="Calibri" w:hAnsiTheme="majorBidi" w:cs="B Zar" w:hint="cs"/>
          <w:sz w:val="26"/>
          <w:szCs w:val="26"/>
          <w:rtl/>
        </w:rPr>
        <w:t xml:space="preserve"> رفتاردرمانی دیالکتیکی بر کاهش اضطراب بیماران دیابتی</w:t>
      </w:r>
      <w:r w:rsidR="00190247" w:rsidRPr="00190247">
        <w:rPr>
          <w:rFonts w:asciiTheme="majorBidi" w:eastAsia="Calibri" w:hAnsiTheme="majorBidi" w:cs="B Zar" w:hint="cs"/>
          <w:sz w:val="26"/>
          <w:szCs w:val="26"/>
          <w:rtl/>
        </w:rPr>
        <w:t xml:space="preserve"> موثر است. علاوه براین، </w:t>
      </w:r>
      <w:r w:rsidR="00AC29FD" w:rsidRPr="00190247">
        <w:rPr>
          <w:rFonts w:asciiTheme="majorBidi" w:eastAsia="Calibri" w:hAnsiTheme="majorBidi" w:cs="B Zar" w:hint="cs"/>
          <w:sz w:val="26"/>
          <w:szCs w:val="26"/>
          <w:rtl/>
        </w:rPr>
        <w:t>محسنی و یزدخواستی(1396)</w:t>
      </w:r>
      <w:r w:rsidR="00190247" w:rsidRPr="00190247">
        <w:rPr>
          <w:rFonts w:asciiTheme="majorBidi" w:eastAsia="Calibri" w:hAnsiTheme="majorBidi" w:cs="B Zar" w:hint="cs"/>
          <w:sz w:val="26"/>
          <w:szCs w:val="26"/>
          <w:rtl/>
        </w:rPr>
        <w:t xml:space="preserve"> نیز در پژوهش خود به این نتیجه </w:t>
      </w:r>
      <w:r w:rsidR="00190247">
        <w:rPr>
          <w:rFonts w:asciiTheme="majorBidi" w:eastAsia="Calibri" w:hAnsiTheme="majorBidi" w:cs="B Zar" w:hint="cs"/>
          <w:sz w:val="26"/>
          <w:szCs w:val="26"/>
          <w:rtl/>
        </w:rPr>
        <w:t>دست یافتند که</w:t>
      </w:r>
      <w:r w:rsidR="00AC29FD" w:rsidRPr="00190247">
        <w:rPr>
          <w:rFonts w:asciiTheme="majorBidi" w:eastAsia="Calibri" w:hAnsiTheme="majorBidi" w:cs="B Zar" w:hint="cs"/>
          <w:sz w:val="26"/>
          <w:szCs w:val="26"/>
          <w:rtl/>
        </w:rPr>
        <w:t xml:space="preserve"> رفتاردرمانی دیالکتیکی </w:t>
      </w:r>
      <w:r w:rsidR="00190247" w:rsidRPr="00190247">
        <w:rPr>
          <w:rFonts w:asciiTheme="majorBidi" w:eastAsia="Calibri" w:hAnsiTheme="majorBidi" w:cs="B Zar" w:hint="cs"/>
          <w:sz w:val="26"/>
          <w:szCs w:val="26"/>
          <w:rtl/>
        </w:rPr>
        <w:t>منجر به</w:t>
      </w:r>
      <w:r w:rsidR="00AC29FD" w:rsidRPr="00190247">
        <w:rPr>
          <w:rFonts w:asciiTheme="majorBidi" w:eastAsia="Calibri" w:hAnsiTheme="majorBidi" w:cs="B Zar" w:hint="cs"/>
          <w:sz w:val="26"/>
          <w:szCs w:val="26"/>
          <w:rtl/>
        </w:rPr>
        <w:t xml:space="preserve"> کاهش سوگیری توجه و نشخوار فکری در بیماران مبتلا به اختلال وسواس فکری</w:t>
      </w:r>
      <w:r w:rsidR="00AC29FD">
        <w:rPr>
          <w:rFonts w:asciiTheme="majorBidi" w:eastAsia="Calibri" w:hAnsiTheme="majorBidi" w:cs="B Zar" w:hint="cs"/>
          <w:sz w:val="26"/>
          <w:szCs w:val="26"/>
          <w:rtl/>
        </w:rPr>
        <w:t xml:space="preserve"> </w:t>
      </w:r>
      <w:r w:rsidR="00190247">
        <w:rPr>
          <w:rFonts w:asciiTheme="majorBidi" w:eastAsia="Calibri" w:hAnsiTheme="majorBidi" w:cs="B Zar" w:hint="cs"/>
          <w:sz w:val="26"/>
          <w:szCs w:val="26"/>
          <w:rtl/>
        </w:rPr>
        <w:t>می گردد.</w:t>
      </w:r>
    </w:p>
    <w:p w14:paraId="4A056AAA" w14:textId="79D7BD2E" w:rsidR="005B3739" w:rsidRPr="001E41B8" w:rsidRDefault="005B3739" w:rsidP="001E41B8">
      <w:pPr>
        <w:spacing w:after="0" w:line="240" w:lineRule="auto"/>
        <w:jc w:val="both"/>
        <w:rPr>
          <w:rFonts w:asciiTheme="majorBidi" w:eastAsia="Calibri" w:hAnsiTheme="majorBidi" w:cs="B Zar"/>
          <w:sz w:val="26"/>
          <w:szCs w:val="26"/>
        </w:rPr>
      </w:pPr>
      <w:r w:rsidRPr="001E41B8">
        <w:rPr>
          <w:rFonts w:asciiTheme="majorBidi" w:eastAsia="Calibri" w:hAnsiTheme="majorBidi" w:cs="B Zar"/>
          <w:sz w:val="26"/>
          <w:szCs w:val="26"/>
          <w:rtl/>
        </w:rPr>
        <w:t xml:space="preserve">در تبیین یافته بدست آمده می توان گفت، تمرینات ذهن آگاهی که به دو صورت رسمی و غیررسمی در جلسات و تکالیف خانگی گنجانده‌شده بود، در بدست آمدن این نتایج اثرگذار بوده است. چراکه تمرینات غیررسمی ازجمله کاربرد روزمره ذهن آگاهی در (مسواک زدن، نمازخواندن، آشپزی؛ توجه به اصوات و اشیاء...) همانند تمرینات رسمی تنفس آگاهانه و توجه کردن به افکار و هیجانات، مانع از ایجاد چرخه نشخوار ذهنی و تشدید هیجانات منفی می‌شود. به این صورت که انجام این تمرینات، توالی چرخشی هیجان- فکر و رفتار را در ابتدای امر، قطع کرده و اجازه نمی‌داد تا رفتارهای ناکارآمد بعدی، هیجانات منفی شدیدتری ایجاد کند. </w:t>
      </w:r>
    </w:p>
    <w:p w14:paraId="4CD9C556" w14:textId="77777777" w:rsidR="005B3739" w:rsidRPr="000843C2" w:rsidRDefault="005B3739" w:rsidP="005B3739">
      <w:pPr>
        <w:suppressAutoHyphens/>
        <w:autoSpaceDN w:val="0"/>
        <w:spacing w:after="0" w:line="240" w:lineRule="auto"/>
        <w:jc w:val="both"/>
        <w:textAlignment w:val="baseline"/>
        <w:rPr>
          <w:rFonts w:asciiTheme="majorBidi" w:eastAsia="Calibri" w:hAnsiTheme="majorBidi" w:cs="B Zar"/>
          <w:sz w:val="26"/>
          <w:szCs w:val="26"/>
        </w:rPr>
      </w:pPr>
      <w:r w:rsidRPr="000843C2">
        <w:rPr>
          <w:rFonts w:asciiTheme="majorBidi" w:eastAsia="Calibri" w:hAnsiTheme="majorBidi" w:cs="B Zar"/>
          <w:sz w:val="26"/>
          <w:szCs w:val="26"/>
          <w:rtl/>
        </w:rPr>
        <w:t>همچنین در ذهن آگاهی، پذیرش و عدم قضاوت هیجانات منفی باعث می‌شود فرد بجای جنگیدن با این هیجانات آن‌ها را صرفاً به‌صورت هیجانات منفی گذرا ببیند و به معنای واقعی به آنچه در آن لحظه می‌گذرد توجه داشته باشد و این باعث می‌شود رابطه بین هیجان‌های منفی و رفتار ناکارآمد قطع شود. ذهن آگاهی، به شناسایی و نام‌گذاری هیجانات منفی و همچنین به کاهش در هم تنیدگی و کاهش این هیجانات، کمک قابل‌توجهی می‌کند و باعث می‌شود که فرد تصمیم‌های عاقلانه گرفته و بهترین واکنش را در برابر شرایط دشوار زندگی از خود نشان دهد.</w:t>
      </w:r>
    </w:p>
    <w:p w14:paraId="59745C51" w14:textId="77777777" w:rsidR="005B3739" w:rsidRPr="000843C2" w:rsidRDefault="005B3739" w:rsidP="005B3739">
      <w:pPr>
        <w:suppressAutoHyphens/>
        <w:autoSpaceDN w:val="0"/>
        <w:spacing w:after="0" w:line="240" w:lineRule="auto"/>
        <w:jc w:val="both"/>
        <w:textAlignment w:val="baseline"/>
        <w:rPr>
          <w:rFonts w:asciiTheme="majorBidi" w:eastAsia="Calibri" w:hAnsiTheme="majorBidi" w:cs="B Zar"/>
          <w:sz w:val="26"/>
          <w:szCs w:val="26"/>
        </w:rPr>
      </w:pPr>
      <w:r w:rsidRPr="000843C2">
        <w:rPr>
          <w:rFonts w:asciiTheme="majorBidi" w:eastAsia="Calibri" w:hAnsiTheme="majorBidi" w:cs="B Zar"/>
          <w:sz w:val="26"/>
          <w:szCs w:val="26"/>
          <w:rtl/>
        </w:rPr>
        <w:t>در خصوص مهارت دیگر زیرمجموعه رفتاردرمانی دیالکتیک یعنی ارتباط مؤثر، آموزش مهارت «نه گفتن» و نحوه مذاکره باعث شد تا افراد  بهتر ارتباط برقرار کنند. پس از دریافت آموزش ازآنجاکه فرد در مواجهه با موقعیت دشوار در روابط بین فردی آموزش‌دیده، در موقعیت‌های گوناگون، هیجانات منفی کمتری نظیر اضطراب، خشم و... را تجربه می‌کند. همچنین می‌تواند خواسته‌ها، نیازها، نظرات و احساسات خود را ابراز کند و حتی در مورد هیجاناتی که تجربه می‌کند با طرف مقابل گفتگو کند. پس از مذاکره و بیان جراتمندانه، مخالفت یا رد درخواست (مهارت نه گفتن)، احتمال وجود خود سرزنشگری و افکار تکرارشونده مرتبط با هیجانات منفی، حاکی از عدم ابراز عقیده، نادیده گرفتن خواسته‌های شخصی و احتمالاً عدم درک متقابل، کمتر می‌شود و فرد رضایت نسبی از شیوه ارتباطی جدید دارد.</w:t>
      </w:r>
    </w:p>
    <w:p w14:paraId="600674BA" w14:textId="77777777" w:rsidR="005B3739" w:rsidRPr="001E41B8" w:rsidRDefault="005B3739" w:rsidP="005B3739">
      <w:pPr>
        <w:suppressAutoHyphens/>
        <w:autoSpaceDN w:val="0"/>
        <w:spacing w:after="0" w:line="240" w:lineRule="auto"/>
        <w:jc w:val="both"/>
        <w:textAlignment w:val="baseline"/>
        <w:rPr>
          <w:rFonts w:asciiTheme="majorBidi" w:eastAsia="Calibri" w:hAnsiTheme="majorBidi" w:cs="B Zar"/>
          <w:sz w:val="26"/>
          <w:szCs w:val="26"/>
          <w:rtl/>
        </w:rPr>
      </w:pPr>
      <w:r w:rsidRPr="000843C2">
        <w:rPr>
          <w:rFonts w:asciiTheme="majorBidi" w:eastAsia="Calibri" w:hAnsiTheme="majorBidi" w:cs="B Zar"/>
          <w:sz w:val="26"/>
          <w:szCs w:val="26"/>
          <w:rtl/>
        </w:rPr>
        <w:t xml:space="preserve">همچنین مهارت تحمل پریشانی که معطوف به پذیرش بنیادین می‌باشد. مهارت‌هایی نظیر توجه برگردانی و استفاده از حواس پنج‌گانه در این گروه قرار می‌گیرد. فرد در موقعیت‌های آشفته سازی که هیجانات منفی را تجربه می‌کند از طریق توجه برگردانی به موضوع دیگری توجه می‌کند یعنی با عدم توجه به هیجان موقعیتی، افکار منفی به وجود نمی‌آورد تا بر مبنای آن‌ها رفتار ناکارآمدی را شکل دهد. پیامد  این رفتارهای ناکارآمد نیز می‌تواند هیجانات منفی بیشتری را ایجاد کند که از این طریق فرد این هیجانات را تجربه نمی‌کند یا کمتر تجربه می‌کند. </w:t>
      </w:r>
    </w:p>
    <w:p w14:paraId="72B8F396" w14:textId="77777777" w:rsidR="005B3739" w:rsidRPr="001E41B8" w:rsidRDefault="005B3739" w:rsidP="005B3739">
      <w:pPr>
        <w:suppressAutoHyphens/>
        <w:autoSpaceDN w:val="0"/>
        <w:spacing w:after="0" w:line="240" w:lineRule="auto"/>
        <w:jc w:val="both"/>
        <w:textAlignment w:val="baseline"/>
        <w:rPr>
          <w:rFonts w:asciiTheme="majorBidi" w:eastAsia="Calibri" w:hAnsiTheme="majorBidi" w:cs="B Zar"/>
          <w:sz w:val="26"/>
          <w:szCs w:val="26"/>
          <w:rtl/>
        </w:rPr>
      </w:pPr>
      <w:r w:rsidRPr="000843C2">
        <w:rPr>
          <w:rFonts w:asciiTheme="majorBidi" w:eastAsia="Calibri" w:hAnsiTheme="majorBidi" w:cs="B Zar"/>
          <w:sz w:val="26"/>
          <w:szCs w:val="26"/>
          <w:rtl/>
        </w:rPr>
        <w:t>در مهارت دیگر این روش درمانی، یعنی تنظیم هیجان که همچنان از اسم آن برمی‌آید بر هیجانات فرد متمرکز است. به افراد گروه آموزش داده شد تا در موقعیت‌هایی که خشم، اضطراب و سایر هیجانات منفی را تجربه می‌کنند چه‌کاری باید انجام دهند. این تمرینات مستقیماً بر هیجانات منفی تمرکز داشت؛ چنانکه در تمرین افکار مقابله‌ای و تعادل برقرار کردن بین افکار و احساسات، آموزش‌هایی مبنی بر همه‌جانبه نگری به‌جای نادیده انگاری و در نظر گرفتن شواهد مخالف افکار و احساسات آشفته ساز و در نظر گرفتن  زوایای مثبت، داده شد تا از این منظر فرد کمتر تحت تأثیر پریشانی و هیجانات آشفته ساز قرار گیرد. همچنین در افکار مقابله‌ای فهرستی در اختیار افراد گروه آزمایش قرار گرفت تا در مواقع تجربه هیجانات منفی به‌مثابه خودگویی‌های جایگزین، مورداستفاده قرار گیرند.</w:t>
      </w:r>
    </w:p>
    <w:p w14:paraId="3C65B089" w14:textId="77777777" w:rsidR="000843C2" w:rsidRPr="000843C2" w:rsidRDefault="005B3739" w:rsidP="005B3739">
      <w:pPr>
        <w:spacing w:after="0" w:line="240" w:lineRule="auto"/>
        <w:jc w:val="both"/>
        <w:rPr>
          <w:rFonts w:asciiTheme="majorBidi" w:eastAsia="Calibri" w:hAnsiTheme="majorBidi" w:cs="B Zar"/>
          <w:sz w:val="26"/>
          <w:szCs w:val="26"/>
        </w:rPr>
      </w:pPr>
      <w:r w:rsidRPr="001E41B8">
        <w:rPr>
          <w:rFonts w:asciiTheme="majorBidi" w:hAnsiTheme="majorBidi" w:cs="B Zar"/>
          <w:sz w:val="26"/>
          <w:szCs w:val="26"/>
          <w:rtl/>
        </w:rPr>
        <w:t xml:space="preserve">براساس یافته دیگر پژوهش حاضر، رفتاردرمانی دیالکتیک </w:t>
      </w:r>
      <w:r w:rsidR="000843C2" w:rsidRPr="001E41B8">
        <w:rPr>
          <w:rFonts w:asciiTheme="majorBidi" w:hAnsiTheme="majorBidi" w:cs="B Zar"/>
          <w:sz w:val="26"/>
          <w:szCs w:val="26"/>
          <w:rtl/>
        </w:rPr>
        <w:t xml:space="preserve">بر مهارت های تنظیم هیجان زنان </w:t>
      </w:r>
      <w:r w:rsidR="000843C2" w:rsidRPr="001E41B8">
        <w:rPr>
          <w:rFonts w:asciiTheme="majorBidi" w:hAnsiTheme="majorBidi" w:cs="B Zar"/>
          <w:sz w:val="26"/>
          <w:szCs w:val="26"/>
        </w:rPr>
        <w:t>GAD</w:t>
      </w:r>
      <w:r w:rsidR="000843C2" w:rsidRPr="001E41B8">
        <w:rPr>
          <w:rFonts w:asciiTheme="majorBidi" w:hAnsiTheme="majorBidi" w:cs="B Zar"/>
          <w:sz w:val="26"/>
          <w:szCs w:val="26"/>
          <w:rtl/>
        </w:rPr>
        <w:t xml:space="preserve"> موثر نبوده است. </w:t>
      </w:r>
      <w:r w:rsidR="000843C2" w:rsidRPr="001E41B8">
        <w:rPr>
          <w:rFonts w:asciiTheme="majorBidi" w:eastAsia="Calibri" w:hAnsiTheme="majorBidi" w:cs="B Zar"/>
          <w:sz w:val="26"/>
          <w:szCs w:val="26"/>
          <w:rtl/>
        </w:rPr>
        <w:t>در پیشینه پژوهش‌های بررسی‌شده نتایج به‌دست‌آمده از پژوهش حاضر با پژوهش سرداری پور و همکاران (</w:t>
      </w:r>
      <w:r w:rsidR="000843C2" w:rsidRPr="001E41B8">
        <w:rPr>
          <w:rFonts w:asciiTheme="majorBidi" w:eastAsia="Calibri" w:hAnsiTheme="majorBidi" w:cs="B Zar"/>
          <w:sz w:val="26"/>
          <w:szCs w:val="26"/>
          <w:shd w:val="clear" w:color="auto" w:fill="FFFFFF"/>
          <w:rtl/>
        </w:rPr>
        <w:t xml:space="preserve">1397) </w:t>
      </w:r>
      <w:r w:rsidRPr="001E41B8">
        <w:rPr>
          <w:rFonts w:asciiTheme="majorBidi" w:eastAsia="Calibri" w:hAnsiTheme="majorBidi" w:cs="B Zar"/>
          <w:sz w:val="26"/>
          <w:szCs w:val="26"/>
          <w:shd w:val="clear" w:color="auto" w:fill="FFFFFF"/>
          <w:rtl/>
        </w:rPr>
        <w:t xml:space="preserve">مبنی بر تاثیر رفتاردرمانی دیالکتیک بر راهبردهای تنظیم شناختی هیجان در افراد مبتلا به دیابت، </w:t>
      </w:r>
      <w:r w:rsidRPr="001E41B8">
        <w:rPr>
          <w:rFonts w:asciiTheme="majorBidi" w:eastAsia="Calibri" w:hAnsiTheme="majorBidi" w:cs="B Zar"/>
          <w:sz w:val="26"/>
          <w:szCs w:val="26"/>
          <w:rtl/>
        </w:rPr>
        <w:t>نا</w:t>
      </w:r>
      <w:r w:rsidR="000843C2" w:rsidRPr="001E41B8">
        <w:rPr>
          <w:rFonts w:asciiTheme="majorBidi" w:eastAsia="Calibri" w:hAnsiTheme="majorBidi" w:cs="B Zar"/>
          <w:sz w:val="26"/>
          <w:szCs w:val="26"/>
          <w:rtl/>
        </w:rPr>
        <w:t xml:space="preserve">همسو بوده است. </w:t>
      </w:r>
      <w:r w:rsidR="000843C2" w:rsidRPr="000843C2">
        <w:rPr>
          <w:rFonts w:asciiTheme="majorBidi" w:eastAsia="Calibri" w:hAnsiTheme="majorBidi" w:cs="B Zar"/>
          <w:sz w:val="26"/>
          <w:szCs w:val="26"/>
          <w:rtl/>
        </w:rPr>
        <w:t xml:space="preserve">در تبیین این </w:t>
      </w:r>
      <w:r w:rsidR="000843C2" w:rsidRPr="001E41B8">
        <w:rPr>
          <w:rFonts w:asciiTheme="majorBidi" w:eastAsia="Calibri" w:hAnsiTheme="majorBidi" w:cs="B Zar"/>
          <w:sz w:val="26"/>
          <w:szCs w:val="26"/>
          <w:rtl/>
        </w:rPr>
        <w:t>یافته</w:t>
      </w:r>
      <w:r w:rsidR="000843C2" w:rsidRPr="000843C2">
        <w:rPr>
          <w:rFonts w:asciiTheme="majorBidi" w:eastAsia="Calibri" w:hAnsiTheme="majorBidi" w:cs="B Zar"/>
          <w:sz w:val="26"/>
          <w:szCs w:val="26"/>
          <w:rtl/>
        </w:rPr>
        <w:t xml:space="preserve"> می‌توان گفت که افراد مبتلابه اختلالات اضطرابي به‌طورکلی و افراد مبتلابه اختلال اضطراب فراگير به‌طو</w:t>
      </w:r>
      <w:r w:rsidR="000843C2" w:rsidRPr="001E41B8">
        <w:rPr>
          <w:rFonts w:asciiTheme="majorBidi" w:eastAsia="Calibri" w:hAnsiTheme="majorBidi" w:cs="B Zar"/>
          <w:sz w:val="26"/>
          <w:szCs w:val="26"/>
          <w:rtl/>
        </w:rPr>
        <w:t>ر خاص از راهبردهای ناسازگارانه</w:t>
      </w:r>
      <w:r w:rsidR="000843C2" w:rsidRPr="000843C2">
        <w:rPr>
          <w:rFonts w:asciiTheme="majorBidi" w:eastAsia="Calibri" w:hAnsiTheme="majorBidi" w:cs="B Zar"/>
          <w:sz w:val="26"/>
          <w:szCs w:val="26"/>
          <w:rtl/>
        </w:rPr>
        <w:t>(فاجعه سازی، نشخوار فکری، دیگر سرزنشگری، خود سرزنشگری) نسبت به راهبردهای سازگارانه (تمرکز مجدد مثبت، ارزیابی مجدد مثبت، کم‌اهمیت شماری، تمرکز مجدد بر برنامه‌ریزی) استفاده می‌کنند. چون دغدغه اصلی شرکت‌کنندگان حاضر در گروه آزمایش، رهایی از هیجانات منفی آزاردهنده بود</w:t>
      </w:r>
      <w:r w:rsidR="000843C2" w:rsidRPr="001E41B8">
        <w:rPr>
          <w:rFonts w:asciiTheme="majorBidi" w:eastAsia="Calibri" w:hAnsiTheme="majorBidi" w:cs="B Zar"/>
          <w:sz w:val="26"/>
          <w:szCs w:val="26"/>
          <w:rtl/>
        </w:rPr>
        <w:t xml:space="preserve"> تا تمرکز بر ایجاد هیجانات مثبت،</w:t>
      </w:r>
      <w:r w:rsidR="000843C2" w:rsidRPr="000843C2">
        <w:rPr>
          <w:rFonts w:asciiTheme="majorBidi" w:eastAsia="Calibri" w:hAnsiTheme="majorBidi" w:cs="B Zar"/>
          <w:sz w:val="26"/>
          <w:szCs w:val="26"/>
          <w:rtl/>
        </w:rPr>
        <w:t xml:space="preserve"> لذا در بخش اعظم تمرینات مداخله‌ی پژوهش حاضر راهبردهای ناسازگارانه تنظیم هیجان به‌عنوان مفروضه زیر بنایی لحاظ شده بود و آزمودنی‌های گروه آزمایش از تمرین‌هایی که منجر به رهایی از نشخوار فکری و افکار منفی و سرزنش بود ابراز رضایت می‌کردند</w:t>
      </w:r>
      <w:r w:rsidR="000843C2" w:rsidRPr="001E41B8">
        <w:rPr>
          <w:rFonts w:asciiTheme="majorBidi" w:eastAsia="Calibri" w:hAnsiTheme="majorBidi" w:cs="B Zar"/>
          <w:sz w:val="26"/>
          <w:szCs w:val="26"/>
          <w:rtl/>
        </w:rPr>
        <w:t>.</w:t>
      </w:r>
      <w:r w:rsidR="000843C2" w:rsidRPr="000843C2">
        <w:rPr>
          <w:rFonts w:asciiTheme="majorBidi" w:eastAsia="Calibri" w:hAnsiTheme="majorBidi" w:cs="B Zar"/>
          <w:sz w:val="26"/>
          <w:szCs w:val="26"/>
          <w:rtl/>
        </w:rPr>
        <w:t xml:space="preserve"> بنابراین به نظر می‌رسد که تمرینات مربوطه را با جدیت بیشتری دنبال کرده بودند. درمجموع مشکلات اضطرابی و پیامدهای آن در اولویت برنامه مداخله درمانگر و اعضای گروه مداخله قرار داشت، لذا نبود برنامه هدف‌دار برای ایجاد هیجانات مثبت و تمرکز بر راهبردهای ناسازگارانه می‌تواند از دلیل اثربخش نبودن رفتاردرمانی دیالکتیک بر هیجانات مثبت زنان مبتلابه اختلال اضطراب فراگیر باشد.</w:t>
      </w:r>
    </w:p>
    <w:p w14:paraId="2432591A" w14:textId="77777777" w:rsidR="00DA09F9" w:rsidRPr="001E41B8" w:rsidRDefault="00AC5E6D" w:rsidP="006073BB">
      <w:pPr>
        <w:spacing w:after="0" w:line="240" w:lineRule="auto"/>
        <w:jc w:val="both"/>
        <w:rPr>
          <w:rFonts w:asciiTheme="majorBidi" w:eastAsia="Calibri" w:hAnsiTheme="majorBidi" w:cs="B Zar"/>
          <w:bCs/>
          <w:sz w:val="26"/>
          <w:szCs w:val="26"/>
          <w:rtl/>
          <w:lang w:bidi="ar-SA"/>
        </w:rPr>
      </w:pPr>
      <w:r w:rsidRPr="001E41B8">
        <w:rPr>
          <w:rFonts w:asciiTheme="majorBidi" w:eastAsia="Calibri" w:hAnsiTheme="majorBidi" w:cs="B Zar"/>
          <w:sz w:val="26"/>
          <w:szCs w:val="26"/>
          <w:rtl/>
        </w:rPr>
        <w:t xml:space="preserve">درمجموع نتایج پژوهش حاضر نشان می‌دهد که رفتاردرمانی دیالکتیک بر تنظیم هیجانات منفی در زنان مبتلا به  اختلال اضطراب فراگیر تأثیر معناداری داشته است. ازآنجاکه بیماران مبتلابه اختلال اضطراب فراگیر در این مداخله تغییرات مثبتی در تنظیم هیجانات منفی در مرحله پس‌آزمون داشته‌اند، لذا توصیه می‌شود از این روش به‌عنوان متغیر مستقل درمانی در کنار درمان‌های موجود برای افزایش مهارت افراد </w:t>
      </w:r>
      <w:r w:rsidRPr="001E41B8">
        <w:rPr>
          <w:rFonts w:asciiTheme="majorBidi" w:eastAsia="Calibri" w:hAnsiTheme="majorBidi" w:cs="B Zar"/>
          <w:sz w:val="26"/>
          <w:szCs w:val="26"/>
        </w:rPr>
        <w:t>GAD</w:t>
      </w:r>
      <w:r w:rsidRPr="001E41B8">
        <w:rPr>
          <w:rFonts w:asciiTheme="majorBidi" w:eastAsia="Calibri" w:hAnsiTheme="majorBidi" w:cs="B Zar"/>
          <w:sz w:val="26"/>
          <w:szCs w:val="26"/>
          <w:rtl/>
        </w:rPr>
        <w:t xml:space="preserve"> در زمینه تنظیم هیجانات منفی و متعاقب آن کاهش علائم اضطراب فراگیر که عمدتا ناشی از ناتوانی افراد مبتلا در تنظیم هیجانات منفی می باشد، سود برده شود و ضرورت انجام پژوهش‌های بیشتر بر مقوله‌ی اضطراب فراگیر با توجه به اندک بودن تحقیقات  در این زمینه احساس می‌شود.</w:t>
      </w:r>
    </w:p>
    <w:p w14:paraId="3A911269" w14:textId="77777777" w:rsidR="00E72B8D" w:rsidRPr="001E41B8" w:rsidRDefault="00AC5E6D" w:rsidP="00D60B4D">
      <w:pPr>
        <w:pStyle w:val="Style1"/>
        <w:bidi/>
        <w:spacing w:line="240" w:lineRule="auto"/>
        <w:jc w:val="both"/>
        <w:rPr>
          <w:rFonts w:asciiTheme="majorBidi" w:hAnsiTheme="majorBidi"/>
          <w:sz w:val="26"/>
          <w:szCs w:val="26"/>
        </w:rPr>
      </w:pPr>
      <w:r w:rsidRPr="001E41B8">
        <w:rPr>
          <w:rFonts w:asciiTheme="majorBidi" w:eastAsia="Times New Roman" w:hAnsiTheme="majorBidi"/>
          <w:sz w:val="26"/>
          <w:szCs w:val="26"/>
          <w:rtl/>
        </w:rPr>
        <w:t xml:space="preserve">با همه دقت‌هایی که ضرورت هر کار علمی است، محدودیت‌های روش‌شناختی و تعمیم دهی نتایج نمی‌تواند دور از نظر قرار بگیرد. لذا هر پژوهشی با محدودیت‌هایی همراه است و این پژوهش نیز از این قاعده مستثنی نیست. ازجمله ‏محدودیت‌های این پژوهش می توان به این موارد اشاره نمود: </w:t>
      </w:r>
      <w:r w:rsidRPr="001E41B8">
        <w:rPr>
          <w:rFonts w:asciiTheme="majorBidi" w:hAnsiTheme="majorBidi"/>
          <w:b/>
          <w:sz w:val="26"/>
          <w:szCs w:val="26"/>
          <w:rtl/>
        </w:rPr>
        <w:t>اعضای شرکت‌کننده در این پژوهش، تنها زنان مبتلابه اختلال اضطراب فراگیر بودند، بنابراین نمی‌توان نتایج را به مردان مبتلابه این اختلال تعمیم داد.</w:t>
      </w:r>
      <w:r w:rsidRPr="00AC5E6D">
        <w:rPr>
          <w:rFonts w:asciiTheme="majorBidi" w:hAnsiTheme="majorBidi"/>
          <w:b/>
          <w:sz w:val="26"/>
          <w:szCs w:val="26"/>
          <w:rtl/>
        </w:rPr>
        <w:t>این پژوهش در شهر اصفهان انجام‌شده، لازم است در تعمیم دهی به سایر جوامع آماری  احتیاط شود.</w:t>
      </w:r>
      <w:r w:rsidRPr="001E41B8">
        <w:rPr>
          <w:rFonts w:asciiTheme="majorBidi" w:hAnsiTheme="majorBidi"/>
          <w:b/>
          <w:sz w:val="26"/>
          <w:szCs w:val="26"/>
          <w:rtl/>
        </w:rPr>
        <w:t xml:space="preserve"> </w:t>
      </w:r>
      <w:r w:rsidRPr="00AC5E6D">
        <w:rPr>
          <w:rFonts w:asciiTheme="majorBidi" w:hAnsiTheme="majorBidi"/>
          <w:b/>
          <w:sz w:val="26"/>
          <w:szCs w:val="26"/>
          <w:rtl/>
        </w:rPr>
        <w:t>عدم اجرای دوره‌ی پیگیری</w:t>
      </w:r>
      <w:r w:rsidRPr="001E41B8">
        <w:rPr>
          <w:rFonts w:asciiTheme="majorBidi" w:eastAsia="Times New Roman" w:hAnsiTheme="majorBidi"/>
          <w:sz w:val="26"/>
          <w:szCs w:val="26"/>
          <w:rtl/>
        </w:rPr>
        <w:t xml:space="preserve"> جهت ارزیابی تداوم اثربخشی رفتاردرمانی دیالکتیک به دلیل محدودیت زمانی و نیز دشوار بودن دستیابی مجدد به شرکت کنندگان در پژوهش پس از مدتی،</w:t>
      </w:r>
      <w:r w:rsidRPr="00AC5E6D">
        <w:rPr>
          <w:rFonts w:asciiTheme="majorBidi" w:hAnsiTheme="majorBidi"/>
          <w:b/>
          <w:sz w:val="26"/>
          <w:szCs w:val="26"/>
          <w:rtl/>
        </w:rPr>
        <w:t xml:space="preserve"> از دیگر محدودیت‌های این پژوهش می‌باشد.</w:t>
      </w:r>
      <w:r w:rsidR="006F3B28" w:rsidRPr="001E41B8">
        <w:rPr>
          <w:rFonts w:asciiTheme="majorBidi" w:hAnsiTheme="majorBidi"/>
          <w:b/>
          <w:sz w:val="26"/>
          <w:szCs w:val="26"/>
          <w:rtl/>
        </w:rPr>
        <w:t xml:space="preserve"> علاوه</w:t>
      </w:r>
      <w:r w:rsidR="006F3B28" w:rsidRPr="001E41B8">
        <w:rPr>
          <w:rFonts w:asciiTheme="majorBidi" w:hAnsiTheme="majorBidi"/>
          <w:b/>
          <w:sz w:val="26"/>
          <w:szCs w:val="26"/>
          <w:rtl/>
        </w:rPr>
        <w:softHyphen/>
        <w:t xml:space="preserve">براین، </w:t>
      </w:r>
      <w:r w:rsidRPr="00AC5E6D">
        <w:rPr>
          <w:rFonts w:asciiTheme="majorBidi" w:hAnsiTheme="majorBidi"/>
          <w:b/>
          <w:sz w:val="26"/>
          <w:szCs w:val="26"/>
          <w:rtl/>
        </w:rPr>
        <w:t xml:space="preserve">با توجه به اینکه دامنه سنی موردنظر در این مطالعه، افراد  45 </w:t>
      </w:r>
      <w:r w:rsidR="00240905" w:rsidRPr="001E41B8">
        <w:rPr>
          <w:rFonts w:asciiTheme="majorBidi" w:hAnsiTheme="majorBidi" w:hint="cs"/>
          <w:b/>
          <w:sz w:val="26"/>
          <w:szCs w:val="26"/>
          <w:rtl/>
        </w:rPr>
        <w:t xml:space="preserve">- </w:t>
      </w:r>
      <w:r w:rsidRPr="00AC5E6D">
        <w:rPr>
          <w:rFonts w:asciiTheme="majorBidi" w:hAnsiTheme="majorBidi"/>
          <w:b/>
          <w:sz w:val="26"/>
          <w:szCs w:val="26"/>
          <w:rtl/>
        </w:rPr>
        <w:t>25 سال با حداقل تحصیلات دیپلم بوده است، در تعمیم نتایج به جمعیت خارج از این دامنه سنی و دارای مدرک تحصیلی پایین‌تر، محدودیت وجود دارد.</w:t>
      </w:r>
      <w:r w:rsidR="006F3B28" w:rsidRPr="001E41B8">
        <w:rPr>
          <w:rFonts w:asciiTheme="majorBidi" w:eastAsia="Times New Roman" w:hAnsiTheme="majorBidi"/>
          <w:sz w:val="26"/>
          <w:szCs w:val="26"/>
          <w:rtl/>
        </w:rPr>
        <w:t xml:space="preserve"> در این راستا جهت از میان برداشتن محدودیت های موجود، پیشنهاد می شود</w:t>
      </w:r>
      <w:r w:rsidR="006F3B28" w:rsidRPr="001E41B8">
        <w:rPr>
          <w:rFonts w:asciiTheme="majorBidi" w:hAnsiTheme="majorBidi"/>
          <w:sz w:val="26"/>
          <w:szCs w:val="26"/>
          <w:rtl/>
        </w:rPr>
        <w:t xml:space="preserve"> پژوهش حاضر با نمونه بزرگتر و </w:t>
      </w:r>
      <w:r w:rsidR="00E72B8D" w:rsidRPr="001E41B8">
        <w:rPr>
          <w:rFonts w:asciiTheme="majorBidi" w:hAnsiTheme="majorBidi"/>
          <w:sz w:val="26"/>
          <w:szCs w:val="26"/>
          <w:rtl/>
        </w:rPr>
        <w:t xml:space="preserve">نیز در جامعه مردان تکرار شود. همچنین </w:t>
      </w:r>
      <w:r w:rsidR="00E72B8D" w:rsidRPr="001E41B8">
        <w:rPr>
          <w:rFonts w:asciiTheme="majorBidi" w:eastAsia="Times New Roman" w:hAnsiTheme="majorBidi"/>
          <w:sz w:val="26"/>
          <w:szCs w:val="26"/>
          <w:rtl/>
        </w:rPr>
        <w:t xml:space="preserve">برای بررسی نقاط قوت و ضعف و نیز ارزیابی تداوم تأثیر مداخلات در طولانی‌مدت، اجرای آزمون‌های پیگیری به فواصل منطقی پیشنهاد می شود. </w:t>
      </w:r>
      <w:r w:rsidR="00E72B8D" w:rsidRPr="001E41B8">
        <w:rPr>
          <w:rFonts w:asciiTheme="majorBidi" w:hAnsiTheme="majorBidi"/>
          <w:sz w:val="26"/>
          <w:szCs w:val="26"/>
          <w:rtl/>
        </w:rPr>
        <w:t xml:space="preserve">علاوه براین، انجام پژوهش‌هایی درزمینه اثربخشی این مداخله، بر سایر اختلالات اضطرابی و نیز انجام پژوهش‌هایی به‌منظور مقایسه اثربخشی رفتاردرمانی دیالکتیک با سایر درمان‌های روان‌شناختی پیشنهاد می شود. </w:t>
      </w:r>
    </w:p>
    <w:p w14:paraId="6A7C296C" w14:textId="77777777" w:rsidR="00240905" w:rsidRPr="00240905" w:rsidRDefault="00240905" w:rsidP="00D60B4D">
      <w:pPr>
        <w:spacing w:after="160" w:line="240" w:lineRule="auto"/>
        <w:rPr>
          <w:rFonts w:asciiTheme="majorBidi" w:eastAsia="Times New Roman" w:hAnsiTheme="majorBidi" w:cs="B Zar"/>
          <w:b/>
          <w:bCs/>
          <w:sz w:val="26"/>
          <w:szCs w:val="26"/>
          <w:rtl/>
        </w:rPr>
      </w:pPr>
      <w:r w:rsidRPr="00240905">
        <w:rPr>
          <w:rFonts w:asciiTheme="majorBidi" w:eastAsia="Times New Roman" w:hAnsiTheme="majorBidi" w:cs="B Zar" w:hint="cs"/>
          <w:b/>
          <w:bCs/>
          <w:sz w:val="26"/>
          <w:szCs w:val="26"/>
          <w:rtl/>
        </w:rPr>
        <w:t>سپاسگزاری</w:t>
      </w:r>
    </w:p>
    <w:p w14:paraId="384E07ED" w14:textId="77777777" w:rsidR="00240905" w:rsidRPr="001E41B8" w:rsidRDefault="00240905" w:rsidP="001E41B8">
      <w:pPr>
        <w:spacing w:line="240" w:lineRule="auto"/>
        <w:jc w:val="both"/>
        <w:rPr>
          <w:rFonts w:asciiTheme="majorBidi" w:eastAsia="Times New Roman" w:hAnsiTheme="majorBidi" w:cs="B Zar"/>
          <w:sz w:val="26"/>
          <w:szCs w:val="26"/>
          <w:rtl/>
        </w:rPr>
      </w:pPr>
      <w:r w:rsidRPr="00240905">
        <w:rPr>
          <w:rFonts w:asciiTheme="majorBidi" w:eastAsia="Times New Roman" w:hAnsiTheme="majorBidi" w:cs="B Zar" w:hint="cs"/>
          <w:sz w:val="26"/>
          <w:szCs w:val="26"/>
          <w:rtl/>
        </w:rPr>
        <w:t>در</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پایان</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از</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 xml:space="preserve">مسئولین </w:t>
      </w:r>
      <w:r w:rsidRPr="001E41B8">
        <w:rPr>
          <w:rFonts w:asciiTheme="majorBidi" w:eastAsia="Calibri" w:hAnsiTheme="majorBidi" w:cs="B Zar"/>
          <w:sz w:val="26"/>
          <w:szCs w:val="26"/>
          <w:rtl/>
          <w:lang w:bidi="ar-SA"/>
        </w:rPr>
        <w:t xml:space="preserve">فرهنگسرای شهر اصفهان </w:t>
      </w:r>
      <w:r w:rsidRPr="00240905">
        <w:rPr>
          <w:rFonts w:asciiTheme="majorBidi" w:eastAsia="Times New Roman" w:hAnsiTheme="majorBidi" w:cs="B Zar" w:hint="cs"/>
          <w:sz w:val="26"/>
          <w:szCs w:val="26"/>
          <w:rtl/>
        </w:rPr>
        <w:t>و</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نیز</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همه</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شرکت</w:t>
      </w:r>
      <w:r w:rsidRPr="00240905">
        <w:rPr>
          <w:rFonts w:asciiTheme="majorBidi" w:eastAsia="Times New Roman" w:hAnsiTheme="majorBidi" w:cs="B Zar"/>
          <w:sz w:val="26"/>
          <w:szCs w:val="26"/>
          <w:rtl/>
        </w:rPr>
        <w:softHyphen/>
      </w:r>
      <w:r w:rsidRPr="00240905">
        <w:rPr>
          <w:rFonts w:asciiTheme="majorBidi" w:eastAsia="Times New Roman" w:hAnsiTheme="majorBidi" w:cs="B Zar" w:hint="cs"/>
          <w:sz w:val="26"/>
          <w:szCs w:val="26"/>
          <w:rtl/>
        </w:rPr>
        <w:t>کنندگان در پژوهش</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کمال</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قدردانی</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به</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عمل</w:t>
      </w:r>
      <w:r w:rsidRPr="00240905">
        <w:rPr>
          <w:rFonts w:asciiTheme="majorBidi" w:eastAsia="Times New Roman" w:hAnsiTheme="majorBidi" w:cs="B Zar"/>
          <w:sz w:val="26"/>
          <w:szCs w:val="26"/>
          <w:rtl/>
        </w:rPr>
        <w:t xml:space="preserve"> </w:t>
      </w:r>
      <w:r w:rsidRPr="00240905">
        <w:rPr>
          <w:rFonts w:asciiTheme="majorBidi" w:eastAsia="Times New Roman" w:hAnsiTheme="majorBidi" w:cs="B Zar" w:hint="cs"/>
          <w:sz w:val="26"/>
          <w:szCs w:val="26"/>
          <w:rtl/>
        </w:rPr>
        <w:t>می‌آید</w:t>
      </w:r>
      <w:r w:rsidRPr="00240905">
        <w:rPr>
          <w:rFonts w:asciiTheme="majorBidi" w:eastAsia="Times New Roman" w:hAnsiTheme="majorBidi" w:cs="B Zar"/>
          <w:sz w:val="26"/>
          <w:szCs w:val="26"/>
          <w:rtl/>
        </w:rPr>
        <w:t>.‏</w:t>
      </w:r>
    </w:p>
    <w:p w14:paraId="2492D3F5" w14:textId="77777777" w:rsidR="00240905" w:rsidRDefault="00240905" w:rsidP="00D60B4D">
      <w:pPr>
        <w:spacing w:after="0" w:line="240" w:lineRule="auto"/>
        <w:jc w:val="both"/>
        <w:rPr>
          <w:rFonts w:asciiTheme="majorBidi" w:eastAsia="Times New Roman" w:hAnsiTheme="majorBidi" w:cs="B Zar"/>
          <w:b/>
          <w:bCs/>
          <w:sz w:val="26"/>
          <w:szCs w:val="26"/>
          <w:rtl/>
        </w:rPr>
      </w:pPr>
      <w:r w:rsidRPr="001E41B8">
        <w:rPr>
          <w:rFonts w:asciiTheme="majorBidi" w:eastAsia="Times New Roman" w:hAnsiTheme="majorBidi" w:cs="B Zar" w:hint="cs"/>
          <w:b/>
          <w:bCs/>
          <w:sz w:val="26"/>
          <w:szCs w:val="26"/>
          <w:rtl/>
        </w:rPr>
        <w:t>منابع</w:t>
      </w:r>
    </w:p>
    <w:p w14:paraId="405DA93D" w14:textId="77777777" w:rsidR="0049526B" w:rsidRPr="0049526B" w:rsidRDefault="0049526B" w:rsidP="0049526B">
      <w:pPr>
        <w:spacing w:after="0" w:line="240" w:lineRule="auto"/>
        <w:ind w:left="567" w:hanging="567"/>
        <w:jc w:val="both"/>
        <w:rPr>
          <w:rFonts w:asciiTheme="majorBidi" w:eastAsia="Calibri" w:hAnsiTheme="majorBidi" w:cs="B Zar" w:hint="cs"/>
          <w:sz w:val="26"/>
          <w:szCs w:val="26"/>
          <w:rtl/>
          <w:lang w:bidi="ar-SA"/>
        </w:rPr>
      </w:pPr>
      <w:r w:rsidRPr="0049526B">
        <w:rPr>
          <w:rFonts w:asciiTheme="majorBidi" w:eastAsia="Calibri" w:hAnsiTheme="majorBidi" w:cs="B Zar" w:hint="cs"/>
          <w:sz w:val="26"/>
          <w:szCs w:val="26"/>
          <w:rtl/>
          <w:lang w:bidi="ar-SA"/>
        </w:rPr>
        <w:t xml:space="preserve">آسمند، پ؛ مامی، ش؛ و ولیزاده، ر. (1393). بررسی اثربخشی رفتاردرمانی دیالکتیک در درمان باورهای غیرمنطقی و اضطراب جوانان دارای اختلال شخصیت ضداجتماعی زندان مردان ایلام. مجله علوم پزشکی دانشگاه آزاد اسلامی، 24(3):167-159. </w:t>
      </w:r>
    </w:p>
    <w:p w14:paraId="7642E60A" w14:textId="64326ED6" w:rsidR="0049526B" w:rsidRPr="0049526B" w:rsidRDefault="0049526B" w:rsidP="0049526B">
      <w:pPr>
        <w:spacing w:after="0" w:line="240" w:lineRule="auto"/>
        <w:ind w:left="567" w:hanging="567"/>
        <w:jc w:val="both"/>
        <w:rPr>
          <w:rFonts w:asciiTheme="majorBidi" w:eastAsia="Calibri" w:hAnsiTheme="majorBidi" w:cs="B Zar"/>
          <w:sz w:val="26"/>
          <w:szCs w:val="26"/>
          <w:rtl/>
          <w:lang w:bidi="ar-SA"/>
        </w:rPr>
      </w:pPr>
      <w:r w:rsidRPr="0049526B">
        <w:rPr>
          <w:rFonts w:asciiTheme="majorBidi" w:eastAsia="Calibri" w:hAnsiTheme="majorBidi" w:cs="B Zar"/>
          <w:sz w:val="26"/>
          <w:szCs w:val="26"/>
          <w:rtl/>
          <w:lang w:bidi="ar-SA"/>
        </w:rPr>
        <w:t>آقاسی، آفرین؛ و آتش پور، سید حمید (1395). درس‌نامه رفتاردرمانی دیالکتیکی. اصفهان: ره‌آورد آفتاب.</w:t>
      </w:r>
    </w:p>
    <w:p w14:paraId="2FDA3512"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lang w:bidi="fa-IR"/>
        </w:rPr>
      </w:pPr>
      <w:r w:rsidRPr="0049526B">
        <w:rPr>
          <w:rFonts w:asciiTheme="majorBidi" w:hAnsiTheme="majorBidi"/>
          <w:sz w:val="26"/>
          <w:szCs w:val="26"/>
          <w:rtl/>
        </w:rPr>
        <w:t xml:space="preserve">اسدی مجره، سامره؛ سپهریان آذر، فیروزه؛ عیسی زادگان، علی و پور شریفی، حمید (1396). ارزیابی مدل تنظیم هیجانی اختلال اضطراب فراگیر در تبیین ادراک درد. در فصلنامه علمی- پژوهشی روانشناسی بالینی و شخصیت، 15(1): 38-27. </w:t>
      </w:r>
    </w:p>
    <w:p w14:paraId="0B25729C" w14:textId="77777777" w:rsidR="0049526B" w:rsidRPr="0049526B" w:rsidRDefault="00690DA5" w:rsidP="0049526B">
      <w:pPr>
        <w:pStyle w:val="Style1"/>
        <w:bidi/>
        <w:spacing w:after="0" w:line="240" w:lineRule="auto"/>
        <w:ind w:left="573" w:hanging="567"/>
        <w:jc w:val="both"/>
        <w:rPr>
          <w:rFonts w:asciiTheme="majorBidi" w:hAnsiTheme="majorBidi" w:hint="cs"/>
          <w:sz w:val="26"/>
          <w:szCs w:val="26"/>
          <w:rtl/>
        </w:rPr>
      </w:pPr>
      <w:r w:rsidRPr="0049526B">
        <w:rPr>
          <w:rFonts w:asciiTheme="majorBidi" w:hAnsiTheme="majorBidi"/>
          <w:sz w:val="26"/>
          <w:szCs w:val="26"/>
          <w:rtl/>
        </w:rPr>
        <w:t xml:space="preserve">انجمن روان‌پزشکی آمریکا (2013). راهنمای تخصیصی و آماری اختلال‌های روانی، ویرایش پنجم. ترجمه فرزین رضاعی، علی فخرایی، آتوسا فرمند، علی نیلوفری، ژانت هاشمی آذر، فرهاد شاملو (1394). تهران: انتشارات ارجمند. </w:t>
      </w:r>
    </w:p>
    <w:p w14:paraId="35EEA775" w14:textId="77777777" w:rsidR="0049526B" w:rsidRPr="0049526B" w:rsidRDefault="0049526B" w:rsidP="0049526B">
      <w:pPr>
        <w:pStyle w:val="Style1"/>
        <w:bidi/>
        <w:spacing w:after="0" w:line="240" w:lineRule="auto"/>
        <w:ind w:left="573" w:hanging="567"/>
        <w:jc w:val="both"/>
        <w:rPr>
          <w:rFonts w:asciiTheme="majorBidi" w:hAnsiTheme="majorBidi" w:hint="cs"/>
          <w:sz w:val="26"/>
          <w:szCs w:val="26"/>
          <w:rtl/>
        </w:rPr>
      </w:pPr>
      <w:r w:rsidRPr="0049526B">
        <w:rPr>
          <w:rFonts w:asciiTheme="majorBidi" w:hAnsiTheme="majorBidi"/>
          <w:sz w:val="26"/>
          <w:szCs w:val="26"/>
          <w:rtl/>
        </w:rPr>
        <w:t>بهرامی، ف؛ و زاهدی، ی.(1397). اثربخشی رفتاردرمانی دیالکتیکی گروهی بر افزایش امید به زندگی و تاب</w:t>
      </w:r>
      <w:r w:rsidRPr="0049526B">
        <w:rPr>
          <w:rFonts w:asciiTheme="majorBidi" w:hAnsiTheme="majorBidi"/>
          <w:sz w:val="26"/>
          <w:szCs w:val="26"/>
          <w:rtl/>
        </w:rPr>
        <w:softHyphen/>
        <w:t xml:space="preserve">آوری مادران کودکان استثنایی. فصلنامه فرهنگ مشاوره و روان درمانی، 9(35): 189-171. </w:t>
      </w:r>
    </w:p>
    <w:p w14:paraId="23C659A6" w14:textId="1F9B070D" w:rsidR="0049526B" w:rsidRPr="0049526B" w:rsidRDefault="0049526B" w:rsidP="0049526B">
      <w:pPr>
        <w:pStyle w:val="Style1"/>
        <w:bidi/>
        <w:spacing w:after="0" w:line="240" w:lineRule="auto"/>
        <w:ind w:left="573" w:hanging="567"/>
        <w:jc w:val="both"/>
        <w:rPr>
          <w:rFonts w:asciiTheme="majorBidi" w:hAnsiTheme="majorBidi" w:hint="cs"/>
          <w:sz w:val="26"/>
          <w:szCs w:val="26"/>
          <w:lang w:bidi="fa-IR"/>
        </w:rPr>
      </w:pPr>
      <w:r w:rsidRPr="0049526B">
        <w:rPr>
          <w:rFonts w:asciiTheme="majorBidi" w:hAnsiTheme="majorBidi" w:hint="cs"/>
          <w:sz w:val="26"/>
          <w:szCs w:val="26"/>
          <w:rtl/>
        </w:rPr>
        <w:t xml:space="preserve">تقی زاده، م، ا؛ قربانی، ط؛ و صفاری نیا، م. (1394). اثربخشی تکنیک های تنظیم هیجانی رفتاردرمانی دیالکتیک بر راهبردهای تنظیم هیجان زنان با اختلالات شخصیت مرزی و اختلال سوء مصرف مواد: طرح خط پایه چندگانه، 9(3): 73-66. </w:t>
      </w:r>
    </w:p>
    <w:p w14:paraId="6E117B50"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lang w:bidi="fa-IR"/>
        </w:rPr>
      </w:pPr>
      <w:r w:rsidRPr="0049526B">
        <w:rPr>
          <w:rFonts w:asciiTheme="majorBidi" w:hAnsiTheme="majorBidi"/>
          <w:sz w:val="26"/>
          <w:szCs w:val="26"/>
          <w:rtl/>
        </w:rPr>
        <w:t xml:space="preserve">رضا پور میر صالح، یاسر؛ اسماعیل بیگی، منیره؛ نجیبی، سید حمید و اسلامی فرد، معصومه (1397). تأثیر مداخله رفتاردرمانی دیالکتیک بر نگرش به زندگی زنان افسرده. مجله طلوع بهداشت (دوماهنامه علمی پژوهشی دانشکده بهداشت یزد)، 17(1): 49-36. </w:t>
      </w:r>
    </w:p>
    <w:p w14:paraId="2FB4AD77"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lang w:bidi="fa-IR"/>
        </w:rPr>
      </w:pPr>
      <w:r w:rsidRPr="0049526B">
        <w:rPr>
          <w:rFonts w:asciiTheme="majorBidi" w:hAnsiTheme="majorBidi"/>
          <w:sz w:val="26"/>
          <w:szCs w:val="26"/>
          <w:rtl/>
        </w:rPr>
        <w:t xml:space="preserve">سپهریان آذر، فیروزه  و اسدی مجره، سامره (1394). آزمون مدل ارتباطی محیط هیجانی خانواده با استرس ادراک‌شده: نقش میانجی دشواری‌های تنظیم هیجان. مجله روانشناسی بالینی و شخصیت، 25(12): 100-89. </w:t>
      </w:r>
    </w:p>
    <w:p w14:paraId="416F7C62"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lang w:bidi="fa-IR"/>
        </w:rPr>
      </w:pPr>
      <w:r w:rsidRPr="0049526B">
        <w:rPr>
          <w:rFonts w:asciiTheme="majorBidi" w:hAnsiTheme="majorBidi"/>
          <w:sz w:val="26"/>
          <w:szCs w:val="26"/>
          <w:rtl/>
        </w:rPr>
        <w:t>سرداری پور، مهران؛ پاشایی، زیبا؛ ترناس، غزاله و طافی، فاطمه (1397). اثربخشی رفتاردرمانی دیالکتیک بر تنظیم شناختی هیجان در افراد مبتلابه دیابت. تهران: ششمین همایش علمی پژوهشی علوم تربیتی و روانشناسی، آسیب‌های اجتماعی و فرهنگی ایران.</w:t>
      </w:r>
    </w:p>
    <w:p w14:paraId="6D038062"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lang w:bidi="fa-IR"/>
        </w:rPr>
      </w:pPr>
      <w:r w:rsidRPr="0049526B">
        <w:rPr>
          <w:rFonts w:asciiTheme="majorBidi" w:hAnsiTheme="majorBidi"/>
          <w:sz w:val="26"/>
          <w:szCs w:val="26"/>
          <w:rtl/>
        </w:rPr>
        <w:t>شاملو، نادیا؛ مدرس غروی، مرتضی و اصغری پور، نگار (1393). اثربخشی رفتاردرمانی دیالکتیک مبتنی بر آموزش تنظیم هیجان بر علائم افسردگی. اصول بهداشت روانی سال شانزدهم مهر و آبان 1393 شماره 3 (پیاپی 63).</w:t>
      </w:r>
    </w:p>
    <w:p w14:paraId="3A612610" w14:textId="77777777" w:rsidR="000B5B76" w:rsidRPr="0049526B" w:rsidRDefault="000B5B76" w:rsidP="0049526B">
      <w:pPr>
        <w:spacing w:after="0" w:line="240" w:lineRule="auto"/>
        <w:ind w:left="567" w:hanging="567"/>
        <w:contextualSpacing/>
        <w:jc w:val="both"/>
        <w:rPr>
          <w:rFonts w:asciiTheme="majorBidi" w:hAnsiTheme="majorBidi" w:cs="B Zar"/>
          <w:sz w:val="26"/>
          <w:szCs w:val="26"/>
        </w:rPr>
      </w:pPr>
      <w:r w:rsidRPr="0049526B">
        <w:rPr>
          <w:rFonts w:asciiTheme="majorBidi" w:hAnsiTheme="majorBidi" w:cs="B Zar"/>
          <w:sz w:val="26"/>
          <w:szCs w:val="26"/>
          <w:rtl/>
        </w:rPr>
        <w:t xml:space="preserve">سادوک، ب. ج؛ سادوک، و. آ؛ و روئیز، پ. </w:t>
      </w:r>
      <w:r w:rsidR="00D60B4D" w:rsidRPr="0049526B">
        <w:rPr>
          <w:rFonts w:asciiTheme="majorBidi" w:hAnsiTheme="majorBidi" w:cs="B Zar" w:hint="cs"/>
          <w:sz w:val="26"/>
          <w:szCs w:val="26"/>
          <w:rtl/>
        </w:rPr>
        <w:t>(2015)</w:t>
      </w:r>
      <w:r w:rsidRPr="0049526B">
        <w:rPr>
          <w:rFonts w:asciiTheme="majorBidi" w:hAnsiTheme="majorBidi" w:cs="B Zar"/>
          <w:sz w:val="26"/>
          <w:szCs w:val="26"/>
          <w:rtl/>
        </w:rPr>
        <w:t xml:space="preserve">. </w:t>
      </w:r>
      <w:r w:rsidRPr="0049526B">
        <w:rPr>
          <w:rFonts w:asciiTheme="majorBidi" w:hAnsiTheme="majorBidi" w:cs="B Zar"/>
          <w:i/>
          <w:iCs/>
          <w:sz w:val="26"/>
          <w:szCs w:val="26"/>
          <w:rtl/>
        </w:rPr>
        <w:t>خلاصه روانپزشکی کاپلان و سادوک</w:t>
      </w:r>
      <w:r w:rsidR="00D60B4D" w:rsidRPr="0049526B">
        <w:rPr>
          <w:rFonts w:asciiTheme="majorBidi" w:hAnsiTheme="majorBidi" w:cs="B Zar"/>
          <w:i/>
          <w:iCs/>
          <w:sz w:val="26"/>
          <w:szCs w:val="26"/>
          <w:rtl/>
        </w:rPr>
        <w:t xml:space="preserve"> علوم رفتاری/ روان</w:t>
      </w:r>
      <w:r w:rsidR="00D60B4D" w:rsidRPr="0049526B">
        <w:rPr>
          <w:rFonts w:asciiTheme="majorBidi" w:hAnsiTheme="majorBidi" w:cs="B Zar"/>
          <w:i/>
          <w:iCs/>
          <w:sz w:val="26"/>
          <w:szCs w:val="26"/>
          <w:rtl/>
        </w:rPr>
        <w:softHyphen/>
        <w:t>پزشکی بالینی</w:t>
      </w:r>
      <w:r w:rsidRPr="0049526B">
        <w:rPr>
          <w:rFonts w:asciiTheme="majorBidi" w:hAnsiTheme="majorBidi" w:cs="B Zar"/>
          <w:i/>
          <w:iCs/>
          <w:sz w:val="26"/>
          <w:szCs w:val="26"/>
          <w:rtl/>
        </w:rPr>
        <w:t>.</w:t>
      </w:r>
      <w:r w:rsidRPr="0049526B">
        <w:rPr>
          <w:rFonts w:asciiTheme="majorBidi" w:hAnsiTheme="majorBidi" w:cs="B Zar"/>
          <w:sz w:val="26"/>
          <w:szCs w:val="26"/>
          <w:rtl/>
        </w:rPr>
        <w:t xml:space="preserve"> ترجمه رضاعی، ف. (1395). تهران: انتشارات ارجمند.</w:t>
      </w:r>
    </w:p>
    <w:p w14:paraId="1CD544EA" w14:textId="77777777" w:rsidR="0049526B" w:rsidRPr="0049526B" w:rsidRDefault="00690DA5" w:rsidP="0049526B">
      <w:pPr>
        <w:pStyle w:val="Style1"/>
        <w:bidi/>
        <w:spacing w:after="0" w:line="240" w:lineRule="auto"/>
        <w:ind w:left="573" w:hanging="567"/>
        <w:jc w:val="both"/>
        <w:rPr>
          <w:rFonts w:asciiTheme="majorBidi" w:hAnsiTheme="majorBidi" w:hint="cs"/>
          <w:sz w:val="26"/>
          <w:szCs w:val="26"/>
          <w:rtl/>
        </w:rPr>
      </w:pPr>
      <w:r w:rsidRPr="0049526B">
        <w:rPr>
          <w:rFonts w:asciiTheme="majorBidi" w:hAnsiTheme="majorBidi"/>
          <w:sz w:val="26"/>
          <w:szCs w:val="26"/>
          <w:rtl/>
        </w:rPr>
        <w:t>شريفي، معصومه (1387). بررسي روايي و اعتبار مقياس هفت سؤالي اضطراب فراگير ‏</w:t>
      </w:r>
      <w:r w:rsidRPr="0049526B">
        <w:rPr>
          <w:rFonts w:asciiTheme="majorBidi" w:hAnsiTheme="majorBidi"/>
          <w:sz w:val="26"/>
          <w:szCs w:val="26"/>
        </w:rPr>
        <w:t>GAD-7</w:t>
      </w:r>
      <w:r w:rsidRPr="0049526B">
        <w:rPr>
          <w:rFonts w:asciiTheme="majorBidi" w:hAnsiTheme="majorBidi"/>
          <w:sz w:val="26"/>
          <w:szCs w:val="26"/>
          <w:cs/>
        </w:rPr>
        <w:t>‎</w:t>
      </w:r>
      <w:r w:rsidRPr="0049526B">
        <w:rPr>
          <w:rFonts w:asciiTheme="majorBidi" w:hAnsiTheme="majorBidi"/>
          <w:sz w:val="26"/>
          <w:szCs w:val="26"/>
          <w:rtl/>
        </w:rPr>
        <w:t>‏.</w:t>
      </w:r>
      <w:r w:rsidR="00AB2302" w:rsidRPr="0049526B">
        <w:rPr>
          <w:rFonts w:asciiTheme="majorBidi" w:hAnsiTheme="majorBidi" w:hint="cs"/>
          <w:sz w:val="26"/>
          <w:szCs w:val="26"/>
          <w:rtl/>
        </w:rPr>
        <w:t xml:space="preserve"> پایان نامه کارشناسی ارشد روانشناسی بالینی، دانشگاه شاهد. </w:t>
      </w:r>
    </w:p>
    <w:p w14:paraId="66CFE0CA" w14:textId="3CC1872C" w:rsidR="0049526B" w:rsidRPr="0049526B" w:rsidRDefault="0049526B" w:rsidP="0049526B">
      <w:pPr>
        <w:pStyle w:val="Style1"/>
        <w:bidi/>
        <w:spacing w:after="0" w:line="240" w:lineRule="auto"/>
        <w:ind w:left="573" w:hanging="567"/>
        <w:jc w:val="both"/>
        <w:rPr>
          <w:rFonts w:asciiTheme="majorBidi" w:hAnsiTheme="majorBidi" w:hint="cs"/>
          <w:sz w:val="26"/>
          <w:szCs w:val="26"/>
        </w:rPr>
      </w:pPr>
      <w:r w:rsidRPr="0049526B">
        <w:rPr>
          <w:rFonts w:asciiTheme="majorBidi" w:hAnsiTheme="majorBidi" w:hint="cs"/>
          <w:sz w:val="26"/>
          <w:szCs w:val="26"/>
          <w:rtl/>
        </w:rPr>
        <w:t>علوی، خ؛ مدرس غروی، م؛ امین یزدی، س. ا؛ و صالحی فدردی، ج. (1390). اثربخشی رفتاردرمانی دیالکتیکی(با تکیه بر مولفه های هوشیاری فراگیر بنیادین، تحمل پریشانی و تنظیم هیجانی) بر نشانه</w:t>
      </w:r>
      <w:r w:rsidRPr="0049526B">
        <w:rPr>
          <w:rFonts w:asciiTheme="majorBidi" w:hAnsiTheme="majorBidi"/>
          <w:sz w:val="26"/>
          <w:szCs w:val="26"/>
          <w:rtl/>
        </w:rPr>
        <w:softHyphen/>
      </w:r>
      <w:r w:rsidRPr="0049526B">
        <w:rPr>
          <w:rFonts w:asciiTheme="majorBidi" w:hAnsiTheme="majorBidi" w:hint="cs"/>
          <w:sz w:val="26"/>
          <w:szCs w:val="26"/>
          <w:rtl/>
        </w:rPr>
        <w:t>های افسردگی در دانشجویان. مجله اصول بهداشت روانی، 3(1):135-124.</w:t>
      </w:r>
    </w:p>
    <w:p w14:paraId="133444E2" w14:textId="788FE5EF" w:rsidR="0049526B" w:rsidRPr="0049526B" w:rsidRDefault="0049526B" w:rsidP="0049526B">
      <w:pPr>
        <w:pStyle w:val="Style1"/>
        <w:bidi/>
        <w:spacing w:after="0" w:line="240" w:lineRule="auto"/>
        <w:ind w:left="573" w:hanging="567"/>
        <w:jc w:val="both"/>
        <w:rPr>
          <w:rFonts w:asciiTheme="majorBidi" w:hAnsiTheme="majorBidi"/>
          <w:sz w:val="26"/>
          <w:szCs w:val="26"/>
        </w:rPr>
      </w:pPr>
      <w:r w:rsidRPr="0049526B">
        <w:rPr>
          <w:rFonts w:asciiTheme="majorBidi" w:hAnsiTheme="majorBidi" w:hint="cs"/>
          <w:sz w:val="26"/>
          <w:szCs w:val="26"/>
          <w:rtl/>
        </w:rPr>
        <w:t>محسنی، ا؛ و یزدخواستی، ف. (1396). اثربخشی رفتاردرمانی دیالکتیک بر کاهش سوگیری توجه و نشخوار فکری در بیماران مبتلا به اختلال وسواس فکری. مجله سلامت جامعه، 11(2): 57-48.</w:t>
      </w:r>
      <w:r w:rsidRPr="0049526B">
        <w:rPr>
          <w:rFonts w:asciiTheme="majorBidi" w:hAnsiTheme="majorBidi"/>
          <w:sz w:val="26"/>
          <w:szCs w:val="26"/>
          <w:rtl/>
        </w:rPr>
        <w:t>‏</w:t>
      </w:r>
    </w:p>
    <w:p w14:paraId="1D6145B4"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lang w:bidi="fa-IR"/>
        </w:rPr>
      </w:pPr>
      <w:r w:rsidRPr="0049526B">
        <w:rPr>
          <w:rFonts w:asciiTheme="majorBidi" w:hAnsiTheme="majorBidi"/>
          <w:sz w:val="26"/>
          <w:szCs w:val="26"/>
          <w:rtl/>
        </w:rPr>
        <w:t xml:space="preserve">ملا نوروزی، حسن؛ عیسی زادگان، علی؛ و سلیمانی، اسماعیل (1397). اثربخشی درمان آدلری بر علائم بالینی و رضایت از زندگی افراد مبتلابه اختلال اضطراب فراگیر. مجله روانشناسی بالینی، </w:t>
      </w:r>
      <w:r w:rsidR="00D60B4D" w:rsidRPr="0049526B">
        <w:rPr>
          <w:rFonts w:asciiTheme="majorBidi" w:hAnsiTheme="majorBidi" w:hint="cs"/>
          <w:sz w:val="26"/>
          <w:szCs w:val="26"/>
          <w:rtl/>
        </w:rPr>
        <w:t xml:space="preserve">10(1): 8-1. </w:t>
      </w:r>
    </w:p>
    <w:p w14:paraId="37BBCA28" w14:textId="77777777" w:rsidR="00690DA5" w:rsidRPr="0049526B" w:rsidRDefault="00690DA5" w:rsidP="0049526B">
      <w:pPr>
        <w:pStyle w:val="Style1"/>
        <w:bidi/>
        <w:spacing w:after="0" w:line="240" w:lineRule="auto"/>
        <w:ind w:left="573" w:hanging="567"/>
        <w:jc w:val="both"/>
        <w:rPr>
          <w:rFonts w:asciiTheme="majorBidi" w:hAnsiTheme="majorBidi"/>
          <w:sz w:val="26"/>
          <w:szCs w:val="26"/>
          <w:rtl/>
        </w:rPr>
      </w:pPr>
      <w:r w:rsidRPr="0049526B">
        <w:rPr>
          <w:rFonts w:asciiTheme="majorBidi" w:hAnsiTheme="majorBidi"/>
          <w:sz w:val="26"/>
          <w:szCs w:val="26"/>
          <w:rtl/>
        </w:rPr>
        <w:t xml:space="preserve">شریفی، ونداد؛ امین اسماعیلی، معصومه؛ حاجبی، احمد؛ متولیان، آ؛ راد گودرزی، ر؛ حفاظی، م؛ رحیمی-). (1394). شیوع 12 ماهه و همبستگی اختلالات روان‌پزشکی در ایران: سلامت ذهنی در ایران. مجله روان‌پزشکی ایران، </w:t>
      </w:r>
      <w:r w:rsidR="00D60B4D" w:rsidRPr="0049526B">
        <w:rPr>
          <w:rFonts w:asciiTheme="majorBidi" w:hAnsiTheme="majorBidi" w:hint="cs"/>
          <w:sz w:val="26"/>
          <w:szCs w:val="26"/>
          <w:rtl/>
        </w:rPr>
        <w:t xml:space="preserve">18(2): 84-76. </w:t>
      </w:r>
    </w:p>
    <w:p w14:paraId="49E2B159" w14:textId="77777777" w:rsidR="0049526B" w:rsidRPr="0049526B" w:rsidRDefault="00690DA5" w:rsidP="0049526B">
      <w:pPr>
        <w:pStyle w:val="Style1"/>
        <w:bidi/>
        <w:spacing w:after="0" w:line="240" w:lineRule="auto"/>
        <w:ind w:left="573" w:hanging="567"/>
        <w:jc w:val="both"/>
        <w:rPr>
          <w:rFonts w:asciiTheme="majorBidi" w:hAnsiTheme="majorBidi" w:hint="cs"/>
          <w:sz w:val="26"/>
          <w:szCs w:val="26"/>
          <w:rtl/>
        </w:rPr>
      </w:pPr>
      <w:r w:rsidRPr="0049526B">
        <w:rPr>
          <w:rFonts w:asciiTheme="majorBidi" w:hAnsiTheme="majorBidi"/>
          <w:sz w:val="26"/>
          <w:szCs w:val="26"/>
          <w:rtl/>
        </w:rPr>
        <w:t xml:space="preserve">نائينيان، محمدرضا؛ شعيري، محمدرضا؛ شريفي، معصومه؛ و هاديان، مهری (1390). بررسي پايايي و اعتبار مقياس كوتاه اختلال ‏اضطراب فراگير. مجله روانشناسي باليني و شخصيت، </w:t>
      </w:r>
      <w:r w:rsidR="00D60B4D" w:rsidRPr="0049526B">
        <w:rPr>
          <w:rFonts w:asciiTheme="majorBidi" w:hAnsiTheme="majorBidi" w:hint="cs"/>
          <w:sz w:val="26"/>
          <w:szCs w:val="26"/>
          <w:rtl/>
        </w:rPr>
        <w:t xml:space="preserve">2(4): 50-41. </w:t>
      </w:r>
    </w:p>
    <w:p w14:paraId="391202FE" w14:textId="18BA8232" w:rsidR="0049526B" w:rsidRPr="0049526B" w:rsidRDefault="0049526B" w:rsidP="0049526B">
      <w:pPr>
        <w:pStyle w:val="Style1"/>
        <w:bidi/>
        <w:spacing w:after="0" w:line="240" w:lineRule="auto"/>
        <w:ind w:left="573" w:hanging="567"/>
        <w:jc w:val="both"/>
        <w:rPr>
          <w:rFonts w:asciiTheme="majorBidi" w:hAnsiTheme="majorBidi"/>
          <w:sz w:val="26"/>
          <w:szCs w:val="26"/>
        </w:rPr>
      </w:pPr>
      <w:r w:rsidRPr="0049526B">
        <w:rPr>
          <w:rFonts w:asciiTheme="majorBidi" w:hAnsiTheme="majorBidi" w:hint="cs"/>
          <w:sz w:val="26"/>
          <w:szCs w:val="26"/>
          <w:rtl/>
        </w:rPr>
        <w:t xml:space="preserve">نوری زاده، ب؛ و حاجی علیزاده، ک. (1396). بررسی </w:t>
      </w:r>
      <w:r w:rsidRPr="0049526B">
        <w:rPr>
          <w:rFonts w:asciiTheme="majorBidi" w:hAnsiTheme="majorBidi"/>
          <w:sz w:val="26"/>
          <w:szCs w:val="26"/>
          <w:rtl/>
        </w:rPr>
        <w:t xml:space="preserve">اثربخشی رفتار درمانی دیالکتیک بر کاهش اضطراب و بهبود عملکرد اجتماعی بیماران </w:t>
      </w:r>
      <w:r w:rsidRPr="0049526B">
        <w:rPr>
          <w:rFonts w:asciiTheme="majorBidi" w:hAnsiTheme="majorBidi" w:hint="cs"/>
          <w:sz w:val="26"/>
          <w:szCs w:val="26"/>
          <w:rtl/>
        </w:rPr>
        <w:t>مبتلا</w:t>
      </w:r>
      <w:r w:rsidRPr="0049526B">
        <w:rPr>
          <w:rFonts w:asciiTheme="majorBidi" w:hAnsiTheme="majorBidi"/>
          <w:sz w:val="26"/>
          <w:szCs w:val="26"/>
          <w:rtl/>
        </w:rPr>
        <w:t xml:space="preserve"> به دیابت</w:t>
      </w:r>
      <w:r w:rsidRPr="0049526B">
        <w:rPr>
          <w:rFonts w:asciiTheme="majorBidi" w:hAnsiTheme="majorBidi" w:hint="cs"/>
          <w:sz w:val="26"/>
          <w:szCs w:val="26"/>
          <w:rtl/>
        </w:rPr>
        <w:t xml:space="preserve">. مجله دیابت و متابولیسم ایران، 17(3): 138-130. </w:t>
      </w:r>
    </w:p>
    <w:p w14:paraId="57275C3F" w14:textId="77777777" w:rsidR="001E41B8" w:rsidRPr="0049526B" w:rsidRDefault="00690DA5" w:rsidP="0049526B">
      <w:pPr>
        <w:pStyle w:val="Style1"/>
        <w:bidi/>
        <w:spacing w:after="0" w:line="240" w:lineRule="auto"/>
        <w:ind w:left="573" w:hanging="567"/>
        <w:jc w:val="both"/>
        <w:rPr>
          <w:rFonts w:asciiTheme="majorBidi" w:hAnsiTheme="majorBidi"/>
          <w:sz w:val="26"/>
          <w:szCs w:val="26"/>
          <w:rtl/>
        </w:rPr>
      </w:pPr>
      <w:r w:rsidRPr="0049526B">
        <w:rPr>
          <w:rFonts w:asciiTheme="majorBidi" w:hAnsiTheme="majorBidi"/>
          <w:sz w:val="26"/>
          <w:szCs w:val="26"/>
          <w:rtl/>
        </w:rPr>
        <w:t xml:space="preserve">یوسفی، فریده (1386). بررسی رابطه راهبردهای تنظیم شناختی هیجان با افسردگی و اضطراب در دانش آموزان مراکز راهنمایی استعدادهای درخشان. فصلنامه کودکان استثنایی، </w:t>
      </w:r>
      <w:r w:rsidR="00D60B4D" w:rsidRPr="0049526B">
        <w:rPr>
          <w:rFonts w:asciiTheme="majorBidi" w:hAnsiTheme="majorBidi"/>
          <w:sz w:val="26"/>
          <w:szCs w:val="26"/>
          <w:rtl/>
        </w:rPr>
        <w:t>6</w:t>
      </w:r>
      <w:r w:rsidR="00D60B4D" w:rsidRPr="0049526B">
        <w:rPr>
          <w:rFonts w:asciiTheme="majorBidi" w:hAnsiTheme="majorBidi" w:hint="cs"/>
          <w:sz w:val="26"/>
          <w:szCs w:val="26"/>
          <w:rtl/>
        </w:rPr>
        <w:t xml:space="preserve">(4): </w:t>
      </w:r>
      <w:r w:rsidRPr="0049526B">
        <w:rPr>
          <w:rFonts w:asciiTheme="majorBidi" w:hAnsiTheme="majorBidi"/>
          <w:sz w:val="26"/>
          <w:szCs w:val="26"/>
          <w:rtl/>
        </w:rPr>
        <w:t xml:space="preserve"> 892-871.</w:t>
      </w:r>
    </w:p>
    <w:p w14:paraId="1C0AC231"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 xml:space="preserve">Aldao, A., &amp; Nolen-Hoeksema, S. (2010). Specificity of cognitive emotion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 xml:space="preserve">regulation strategies: A transdiagnostic examination. Behav Res Ther, 48(10):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974-83.</w:t>
      </w:r>
      <w:r w:rsidRPr="007638AA">
        <w:rPr>
          <w:rFonts w:asciiTheme="majorBidi" w:hAnsiTheme="majorBidi" w:cstheme="majorBidi"/>
          <w:sz w:val="24"/>
          <w:szCs w:val="24"/>
          <w:cs/>
          <w:lang w:bidi="ar-SA"/>
        </w:rPr>
        <w:t>‎</w:t>
      </w:r>
    </w:p>
    <w:p w14:paraId="2B2BD62B" w14:textId="77777777" w:rsidR="0049526B" w:rsidRDefault="00690DA5" w:rsidP="0049526B">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 xml:space="preserve">Amstadter, A. (2008). Emotion regulation and anxiety disorders. Anxiety Disorders J, 22: 211– 221. </w:t>
      </w:r>
    </w:p>
    <w:p w14:paraId="06A33192" w14:textId="4BC4093C" w:rsidR="0049526B" w:rsidRPr="0049526B" w:rsidRDefault="0049526B" w:rsidP="0049526B">
      <w:pPr>
        <w:bidi w:val="0"/>
        <w:spacing w:after="0" w:line="240" w:lineRule="auto"/>
        <w:ind w:left="567" w:right="-142" w:hanging="567"/>
        <w:jc w:val="both"/>
        <w:rPr>
          <w:rFonts w:asciiTheme="majorBidi" w:hAnsiTheme="majorBidi" w:cstheme="majorBidi"/>
          <w:sz w:val="24"/>
          <w:szCs w:val="24"/>
        </w:rPr>
      </w:pPr>
      <w:r w:rsidRPr="0049526B">
        <w:rPr>
          <w:rFonts w:asciiTheme="majorBidi" w:hAnsiTheme="majorBidi" w:cstheme="majorBidi"/>
          <w:sz w:val="24"/>
          <w:szCs w:val="24"/>
        </w:rPr>
        <w:t xml:space="preserve">Andrada, D. N., Jeremy, W. E., Kramer, R., Wiesmann, T., &amp; Linehan, M. M. (2014). Dialectical behavior therapy skills for transdiagnostic emotion dysregulation: A pilot randomized controlled trial. Behaviour Research and Therapy 59, 40-51. </w:t>
      </w:r>
    </w:p>
    <w:p w14:paraId="2200A030"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 xml:space="preserve">Barlow, D. H. (2011). Anxiety and its disorders: The nature and treatment of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anxiety and panic". 2nd e d. New York: Guilford Press.</w:t>
      </w:r>
      <w:r w:rsidRPr="007638AA">
        <w:rPr>
          <w:rFonts w:asciiTheme="majorBidi" w:hAnsiTheme="majorBidi" w:cstheme="majorBidi"/>
          <w:sz w:val="24"/>
          <w:szCs w:val="24"/>
          <w:cs/>
          <w:lang w:bidi="ar-SA"/>
        </w:rPr>
        <w:t>‎</w:t>
      </w:r>
    </w:p>
    <w:p w14:paraId="0D0E0C42"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Behar, E., DiMarco, I. D., Hekler, E. B., Mohlman, G., &amp; Staples, A. M. (2009). Current theoretical models of generalized anxiety disorder (GAD): Conceptual review and treatment implications. Journal of Anxiety Disorders, 23: 1011–1023.</w:t>
      </w:r>
    </w:p>
    <w:p w14:paraId="6EF90A01"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Bender, P. K., Reinholdt- Dunne, M. L., Esbjrn, B. H., &amp; Pons, F. (2012). Emotion dysregulation and anxiety in children and adolescents: Gender differences. Personality and Individual Differences, 53: 284–288.</w:t>
      </w:r>
    </w:p>
    <w:p w14:paraId="6301B3E2"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Gross, J. (2007). Handbook of emotion regulation. New York: Guilford Press</w:t>
      </w:r>
    </w:p>
    <w:p w14:paraId="535ED81E"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Heiden, C., Muris, P., &amp; Molen, H. T. (2016). Randomized controlled trial on the effectiveness of metacognitive therapy and intolerance-of-uncertainty therapy for generalized anxiety disorder. Behav Res Ther, 50(2): 100-109.</w:t>
      </w:r>
    </w:p>
    <w:p w14:paraId="7895C9C4"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Garnefski, N., &amp; Kraaij, V. (2006). Relationships between cognitive emotion regulation strategies and depressive symptoms: A comparative study of five specific samples. Personality and Individual differences, 10(2): 4 53- 4 3.</w:t>
      </w:r>
    </w:p>
    <w:p w14:paraId="256A605C"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Heiden, C., Muris, P., &amp; Molen, H. T. (2016). Randomized controlled trial on the effectiveness of metacognitive therapy and intolerance-of-uncertainty therapy for generalized anxiety disorder. Behav Res Ther, 50(2): 100-109.</w:t>
      </w:r>
    </w:p>
    <w:p w14:paraId="16730668" w14:textId="77777777" w:rsidR="0049526B" w:rsidRDefault="00690DA5" w:rsidP="0049526B">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 xml:space="preserve">Leahy, R. L., Holland, S. J., &amp; McGinn, L. K. (2011). Treatment plans and interventions for depression and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 xml:space="preserve">anxiety disorders. New York: Guilford press. </w:t>
      </w:r>
      <w:r w:rsidRPr="007638AA">
        <w:rPr>
          <w:rFonts w:asciiTheme="majorBidi" w:hAnsiTheme="majorBidi" w:cstheme="majorBidi"/>
          <w:sz w:val="24"/>
          <w:szCs w:val="24"/>
          <w:cs/>
          <w:lang w:bidi="ar-SA"/>
        </w:rPr>
        <w:t>‎</w:t>
      </w:r>
    </w:p>
    <w:p w14:paraId="5C0756EB" w14:textId="77777777" w:rsidR="0049526B" w:rsidRDefault="0049526B" w:rsidP="0049526B">
      <w:pPr>
        <w:bidi w:val="0"/>
        <w:spacing w:after="0" w:line="240" w:lineRule="auto"/>
        <w:ind w:left="567" w:right="-142" w:hanging="567"/>
        <w:jc w:val="both"/>
        <w:rPr>
          <w:rFonts w:asciiTheme="majorBidi" w:hAnsiTheme="majorBidi" w:cstheme="majorBidi"/>
          <w:sz w:val="24"/>
          <w:szCs w:val="24"/>
        </w:rPr>
      </w:pPr>
      <w:r w:rsidRPr="0049526B">
        <w:rPr>
          <w:rFonts w:asciiTheme="majorBidi" w:hAnsiTheme="majorBidi" w:cstheme="majorBidi"/>
          <w:sz w:val="24"/>
          <w:szCs w:val="24"/>
        </w:rPr>
        <w:t>Mehlum, L., Ramberg, M., Tormoen, A. J., Haga, E., Diep, L. M., Stanley, B. H., &amp; et al. (2016). Dialectical Behavior Therapy Compared With Enhanced Usual Care for Adolescents With Repeated Suicidal and Self-Harming Behavior: Outcomes Over a One-Year Follow-Up. J Am Acad Child Adolesc Psychiatry, 55(4): 295-300.</w:t>
      </w:r>
    </w:p>
    <w:p w14:paraId="44CFA3BC" w14:textId="77777777" w:rsidR="0049526B" w:rsidRDefault="00690DA5" w:rsidP="0049526B">
      <w:pPr>
        <w:bidi w:val="0"/>
        <w:spacing w:after="0" w:line="240" w:lineRule="auto"/>
        <w:ind w:left="567" w:right="-142" w:hanging="567"/>
        <w:jc w:val="both"/>
        <w:rPr>
          <w:rFonts w:asciiTheme="majorBidi" w:hAnsiTheme="majorBidi" w:cstheme="majorBidi"/>
          <w:sz w:val="24"/>
          <w:szCs w:val="24"/>
        </w:rPr>
      </w:pPr>
      <w:r w:rsidRPr="0049526B">
        <w:rPr>
          <w:rFonts w:asciiTheme="majorBidi" w:hAnsiTheme="majorBidi" w:cstheme="majorBidi"/>
          <w:sz w:val="24"/>
          <w:szCs w:val="24"/>
          <w:lang w:bidi="ar-SA"/>
        </w:rPr>
        <w:t>Mennin, D. S., Heimberg, R. G., Turk, C. L., &amp; Fresco, D. M. (2010). Preliminary evidence for an emotion dysregulation model of generalized anxiety disorder. Behav Res Ther, 43(10): 1281-310.</w:t>
      </w:r>
      <w:r w:rsidR="0049526B" w:rsidRPr="0049526B">
        <w:rPr>
          <w:rFonts w:asciiTheme="majorBidi" w:hAnsiTheme="majorBidi" w:cstheme="majorBidi"/>
          <w:sz w:val="24"/>
          <w:szCs w:val="24"/>
        </w:rPr>
        <w:t xml:space="preserve"> </w:t>
      </w:r>
    </w:p>
    <w:p w14:paraId="2D46A7A9" w14:textId="6CC9453A" w:rsidR="0049526B" w:rsidRPr="0049526B" w:rsidRDefault="0049526B" w:rsidP="0049526B">
      <w:pPr>
        <w:bidi w:val="0"/>
        <w:spacing w:after="0" w:line="240" w:lineRule="auto"/>
        <w:ind w:left="567" w:right="-142" w:hanging="567"/>
        <w:jc w:val="both"/>
        <w:rPr>
          <w:rFonts w:asciiTheme="majorBidi" w:hAnsiTheme="majorBidi" w:cstheme="majorBidi"/>
          <w:sz w:val="24"/>
          <w:szCs w:val="24"/>
        </w:rPr>
      </w:pPr>
      <w:r w:rsidRPr="0049526B">
        <w:rPr>
          <w:rFonts w:asciiTheme="majorBidi" w:hAnsiTheme="majorBidi" w:cstheme="majorBidi"/>
          <w:sz w:val="24"/>
          <w:szCs w:val="24"/>
        </w:rPr>
        <w:t xml:space="preserve">Navarro-Haro, M. V., Modrego-Alarcon, M., Hoffman, H. G., Lopez-Montoyo, A., Navvaro-Gil, M., Montero-marin, J., Garcia-Palacios, A., Borao, L., &amp; Garcia-Campayo, J. (2019). Evaluation of Mindfulness-Based Intervention with and without Virtual reality dialectical behavioral therapy mindfulness skills training for the treatment of generalized anxiety disorder in primary care: Apilot study. Frontiers in psychology, 10(55): 1-14. </w:t>
      </w:r>
    </w:p>
    <w:p w14:paraId="0D97F093"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Neacsiu, A. D., Rizvi, S. L., &amp; Linehan, M. M. (2010). Dialectical behavior therapy skills use as a mediator and outcome of treatment for borderline personality disorder. J Behav Res Ther, 48(9):832-9.</w:t>
      </w:r>
    </w:p>
    <w:p w14:paraId="18F501F5"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 xml:space="preserve">Newman, M. G., Lera, S. L., Erickson, T. M., Przeworski, A., &amp; Castonguay, L. G. (2013). Worry and generalized anxiety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 xml:space="preserve">disorder: a review and theoretical synthesis of evidence on nature, etiology, mechanisms, and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treatment. Annu Rev Clin Psychol, 9: 275–297.</w:t>
      </w:r>
      <w:r w:rsidRPr="007638AA">
        <w:rPr>
          <w:rFonts w:asciiTheme="majorBidi" w:hAnsiTheme="majorBidi" w:cstheme="majorBidi"/>
          <w:sz w:val="24"/>
          <w:szCs w:val="24"/>
          <w:cs/>
          <w:lang w:bidi="ar-SA"/>
        </w:rPr>
        <w:t>‎</w:t>
      </w:r>
    </w:p>
    <w:p w14:paraId="0A58E395"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Ost, L. G. (2008). Efficacy of the third wave of behavioral therapies: A systematic review and metaanalysis. Behaviour research and therapy, 46(3): 296-321.</w:t>
      </w:r>
    </w:p>
    <w:p w14:paraId="0F1F7ADD"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Skodol, A. E., Clark, L. A., Bender, D. S., Krueger, R. F., &amp; Morey, L. (2011). Proposed changes in personality and personality disorder assessment and diagnosis for DSM-5 Part I: Description and rationale. Personality disorders: theory, research, and treatment, 2(1):4-13.</w:t>
      </w:r>
    </w:p>
    <w:p w14:paraId="45B91872"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Swales, M. A., &amp; Heard, H. L. (2008). Dialectical behaviour therapy: Distinctive features. New York: Routledge.</w:t>
      </w:r>
    </w:p>
    <w:p w14:paraId="68EBB50A" w14:textId="77777777" w:rsidR="00690DA5" w:rsidRPr="007638AA" w:rsidRDefault="00690DA5" w:rsidP="00690DA5">
      <w:pPr>
        <w:bidi w:val="0"/>
        <w:spacing w:after="0" w:line="240" w:lineRule="auto"/>
        <w:ind w:left="567" w:right="-142" w:hanging="567"/>
        <w:jc w:val="both"/>
        <w:rPr>
          <w:rFonts w:asciiTheme="majorBidi" w:hAnsiTheme="majorBidi" w:cstheme="majorBidi"/>
          <w:sz w:val="24"/>
          <w:szCs w:val="24"/>
        </w:rPr>
      </w:pPr>
      <w:r w:rsidRPr="007638AA">
        <w:rPr>
          <w:rFonts w:asciiTheme="majorBidi" w:hAnsiTheme="majorBidi" w:cstheme="majorBidi"/>
          <w:sz w:val="24"/>
          <w:szCs w:val="24"/>
          <w:lang w:bidi="ar-SA"/>
        </w:rPr>
        <w:t>Wells, A., Fisher, P., Myers, S., Wheatley, J., Patel, T., &amp; Brewin, C. R. (2012). Metacognitive therapy in treatment-</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resistant depression: A platform trial .Behav Res Ther, 50(6): 367-73.</w:t>
      </w:r>
      <w:r w:rsidRPr="007638AA">
        <w:rPr>
          <w:rFonts w:asciiTheme="majorBidi" w:hAnsiTheme="majorBidi" w:cstheme="majorBidi"/>
          <w:sz w:val="24"/>
          <w:szCs w:val="24"/>
          <w:cs/>
          <w:lang w:bidi="ar-SA"/>
        </w:rPr>
        <w:t>‎</w:t>
      </w:r>
    </w:p>
    <w:p w14:paraId="7C8BE94C" w14:textId="4533B36D" w:rsidR="00AC5E6D" w:rsidRPr="00D45929" w:rsidRDefault="00690DA5" w:rsidP="00D45929">
      <w:pPr>
        <w:bidi w:val="0"/>
        <w:spacing w:after="0" w:line="240" w:lineRule="auto"/>
        <w:ind w:left="567" w:right="-142" w:hanging="567"/>
        <w:jc w:val="both"/>
      </w:pPr>
      <w:r w:rsidRPr="007638AA">
        <w:rPr>
          <w:rFonts w:asciiTheme="majorBidi" w:hAnsiTheme="majorBidi" w:cstheme="majorBidi"/>
          <w:sz w:val="24"/>
          <w:szCs w:val="24"/>
          <w:lang w:bidi="ar-SA"/>
        </w:rPr>
        <w:t xml:space="preserve">Zhang, X., Norton, J., Carriere, I., Ritchie, K., Chaudieu, I., &amp; Ancelin, M. L. (2015). Risk factors for late-onset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 xml:space="preserve">generalized anxiety disorder: Results from a 12-year prospective cohort (the ESPRIT study). </w:t>
      </w:r>
      <w:r w:rsidRPr="007638AA">
        <w:rPr>
          <w:rFonts w:asciiTheme="majorBidi" w:hAnsiTheme="majorBidi" w:cstheme="majorBidi"/>
          <w:sz w:val="24"/>
          <w:szCs w:val="24"/>
          <w:cs/>
          <w:lang w:bidi="ar-SA"/>
        </w:rPr>
        <w:t>‎</w:t>
      </w:r>
      <w:r w:rsidRPr="007638AA">
        <w:rPr>
          <w:rFonts w:asciiTheme="majorBidi" w:hAnsiTheme="majorBidi" w:cstheme="majorBidi"/>
          <w:sz w:val="24"/>
          <w:szCs w:val="24"/>
          <w:lang w:bidi="ar-SA"/>
        </w:rPr>
        <w:t>Transl Psychiatry, 5(3): 536-541.</w:t>
      </w:r>
    </w:p>
    <w:sectPr w:rsidR="00AC5E6D" w:rsidRPr="00D45929" w:rsidSect="001011C4">
      <w:footerReference w:type="default" r:id="rId9"/>
      <w:footnotePr>
        <w:numRestart w:val="eachPage"/>
      </w:footnotePr>
      <w:pgSz w:w="11906" w:h="16838"/>
      <w:pgMar w:top="1440" w:right="1440" w:bottom="1440" w:left="1440" w:header="720" w:footer="720" w:gutter="0"/>
      <w:cols w:space="720"/>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4AF1DA" w15:done="0"/>
  <w15:commentEx w15:paraId="1E2239F4" w15:done="0"/>
  <w15:commentEx w15:paraId="0CA0C20C" w15:done="0"/>
  <w15:commentEx w15:paraId="529D9F26" w15:done="0"/>
  <w15:commentEx w15:paraId="04C53854" w15:done="0"/>
  <w15:commentEx w15:paraId="37B0905F" w15:done="0"/>
  <w15:commentEx w15:paraId="5878C715" w15:done="0"/>
  <w15:commentEx w15:paraId="0C9F2F26" w15:done="0"/>
  <w15:commentEx w15:paraId="53A4C410" w15:done="0"/>
  <w15:commentEx w15:paraId="7881A06B" w15:done="0"/>
  <w15:commentEx w15:paraId="58483879" w15:done="0"/>
  <w15:commentEx w15:paraId="4E738C04" w15:done="0"/>
  <w15:commentEx w15:paraId="4F3685B4" w15:done="0"/>
  <w15:commentEx w15:paraId="3AB61C8A" w15:done="0"/>
  <w15:commentEx w15:paraId="6DEA2C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44A77" w14:textId="77777777" w:rsidR="007C22B1" w:rsidRDefault="007C22B1" w:rsidP="00C55F30">
      <w:pPr>
        <w:spacing w:after="0" w:line="240" w:lineRule="auto"/>
      </w:pPr>
      <w:r>
        <w:separator/>
      </w:r>
    </w:p>
  </w:endnote>
  <w:endnote w:type="continuationSeparator" w:id="0">
    <w:p w14:paraId="4FCB2712" w14:textId="77777777" w:rsidR="007C22B1" w:rsidRDefault="007C22B1" w:rsidP="00C5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5984456"/>
      <w:docPartObj>
        <w:docPartGallery w:val="Page Numbers (Bottom of Page)"/>
        <w:docPartUnique/>
      </w:docPartObj>
    </w:sdtPr>
    <w:sdtContent>
      <w:p w14:paraId="130E7777" w14:textId="6C82F2F5" w:rsidR="00534325" w:rsidRDefault="00534325">
        <w:pPr>
          <w:pStyle w:val="Footer"/>
          <w:jc w:val="center"/>
        </w:pPr>
        <w:r>
          <w:fldChar w:fldCharType="begin"/>
        </w:r>
        <w:r>
          <w:instrText xml:space="preserve"> PAGE   \* MERGEFORMAT </w:instrText>
        </w:r>
        <w:r>
          <w:fldChar w:fldCharType="separate"/>
        </w:r>
        <w:r w:rsidR="007C22B1">
          <w:rPr>
            <w:noProof/>
            <w:rtl/>
          </w:rPr>
          <w:t>1</w:t>
        </w:r>
        <w:r>
          <w:rPr>
            <w:noProof/>
          </w:rPr>
          <w:fldChar w:fldCharType="end"/>
        </w:r>
      </w:p>
    </w:sdtContent>
  </w:sdt>
  <w:p w14:paraId="35AE6AFA" w14:textId="77777777" w:rsidR="00534325" w:rsidRDefault="0053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B43F0" w14:textId="77777777" w:rsidR="007C22B1" w:rsidRDefault="007C22B1" w:rsidP="00C55F30">
      <w:pPr>
        <w:spacing w:after="0" w:line="240" w:lineRule="auto"/>
      </w:pPr>
      <w:r>
        <w:separator/>
      </w:r>
    </w:p>
  </w:footnote>
  <w:footnote w:type="continuationSeparator" w:id="0">
    <w:p w14:paraId="7CBA471E" w14:textId="77777777" w:rsidR="007C22B1" w:rsidRDefault="007C22B1" w:rsidP="00C55F30">
      <w:pPr>
        <w:spacing w:after="0" w:line="240" w:lineRule="auto"/>
      </w:pPr>
      <w:r>
        <w:continuationSeparator/>
      </w:r>
    </w:p>
  </w:footnote>
  <w:footnote w:id="1">
    <w:p w14:paraId="3A9C73D7" w14:textId="77777777" w:rsidR="00AC29FD" w:rsidRPr="004E3154" w:rsidRDefault="00AC29FD" w:rsidP="00AB2FDB">
      <w:pPr>
        <w:pStyle w:val="FootnoteText"/>
        <w:rPr>
          <w:rFonts w:cs="B Zar"/>
          <w:rtl/>
        </w:rPr>
      </w:pPr>
      <w:r w:rsidRPr="004E3154">
        <w:rPr>
          <w:rStyle w:val="FootnoteReference"/>
          <w:rFonts w:cs="B Zar"/>
        </w:rPr>
        <w:footnoteRef/>
      </w:r>
      <w:r w:rsidRPr="004E3154">
        <w:rPr>
          <w:rFonts w:cs="B Zar"/>
          <w:rtl/>
        </w:rPr>
        <w:t xml:space="preserve"> </w:t>
      </w:r>
      <w:r w:rsidRPr="004E3154">
        <w:rPr>
          <w:rFonts w:cs="B Zar" w:hint="cs"/>
          <w:rtl/>
        </w:rPr>
        <w:t xml:space="preserve">. نویسنده مسئول: </w:t>
      </w:r>
      <w:r>
        <w:rPr>
          <w:rFonts w:cs="B Zar" w:hint="cs"/>
          <w:rtl/>
        </w:rPr>
        <w:t>عضو هیئت علمی دانشگاه پیام نور</w:t>
      </w:r>
      <w:r w:rsidRPr="004E3154">
        <w:rPr>
          <w:rFonts w:cs="B Zar" w:hint="cs"/>
          <w:rtl/>
        </w:rPr>
        <w:t>،</w:t>
      </w:r>
      <w:r w:rsidRPr="004E3154">
        <w:rPr>
          <w:rFonts w:cs="B Zar"/>
          <w:rtl/>
        </w:rPr>
        <w:t xml:space="preserve"> </w:t>
      </w:r>
      <w:r w:rsidRPr="004E3154">
        <w:rPr>
          <w:rFonts w:cs="B Zar" w:hint="cs"/>
          <w:rtl/>
        </w:rPr>
        <w:t>اصفهان،</w:t>
      </w:r>
      <w:r w:rsidRPr="004E3154">
        <w:rPr>
          <w:rFonts w:cs="B Zar"/>
          <w:rtl/>
        </w:rPr>
        <w:t xml:space="preserve"> </w:t>
      </w:r>
      <w:r w:rsidRPr="004E3154">
        <w:rPr>
          <w:rFonts w:cs="B Zar" w:hint="cs"/>
          <w:rtl/>
        </w:rPr>
        <w:t>ایران</w:t>
      </w:r>
    </w:p>
  </w:footnote>
  <w:footnote w:id="2">
    <w:p w14:paraId="1F14D9C6" w14:textId="77777777" w:rsidR="00AC29FD" w:rsidRPr="004E3154" w:rsidRDefault="00AC29FD" w:rsidP="004E3154">
      <w:pPr>
        <w:pStyle w:val="FootnoteText"/>
        <w:rPr>
          <w:rFonts w:cs="B Zar"/>
          <w:rtl/>
        </w:rPr>
      </w:pPr>
      <w:r w:rsidRPr="004E3154">
        <w:rPr>
          <w:rStyle w:val="FootnoteReference"/>
          <w:rFonts w:cs="B Zar"/>
        </w:rPr>
        <w:footnoteRef/>
      </w:r>
      <w:r w:rsidRPr="004E3154">
        <w:rPr>
          <w:rFonts w:cs="B Zar"/>
          <w:rtl/>
        </w:rPr>
        <w:t xml:space="preserve"> </w:t>
      </w:r>
      <w:r w:rsidRPr="004E3154">
        <w:rPr>
          <w:rFonts w:cs="B Zar" w:hint="cs"/>
          <w:rtl/>
        </w:rPr>
        <w:t>. کارشناس</w:t>
      </w:r>
      <w:r w:rsidRPr="004E3154">
        <w:rPr>
          <w:rFonts w:cs="B Zar"/>
          <w:rtl/>
        </w:rPr>
        <w:t xml:space="preserve"> </w:t>
      </w:r>
      <w:r w:rsidRPr="004E3154">
        <w:rPr>
          <w:rFonts w:cs="B Zar" w:hint="cs"/>
          <w:rtl/>
        </w:rPr>
        <w:t>ارشد</w:t>
      </w:r>
      <w:r w:rsidRPr="004E3154">
        <w:rPr>
          <w:rFonts w:cs="B Zar"/>
          <w:rtl/>
        </w:rPr>
        <w:t xml:space="preserve"> </w:t>
      </w:r>
      <w:r w:rsidRPr="004E3154">
        <w:rPr>
          <w:rFonts w:cs="B Zar" w:hint="cs"/>
          <w:rtl/>
        </w:rPr>
        <w:t>روانشناسی</w:t>
      </w:r>
      <w:r w:rsidRPr="004E3154">
        <w:rPr>
          <w:rFonts w:cs="B Zar"/>
          <w:rtl/>
        </w:rPr>
        <w:t xml:space="preserve"> </w:t>
      </w:r>
      <w:r w:rsidRPr="004E3154">
        <w:rPr>
          <w:rFonts w:cs="B Zar" w:hint="cs"/>
          <w:rtl/>
        </w:rPr>
        <w:t>بالینی</w:t>
      </w:r>
      <w:r w:rsidRPr="004E3154">
        <w:rPr>
          <w:rFonts w:cs="B Zar"/>
          <w:rtl/>
        </w:rPr>
        <w:t xml:space="preserve"> </w:t>
      </w:r>
      <w:r w:rsidRPr="004E3154">
        <w:rPr>
          <w:rFonts w:cs="B Zar" w:hint="cs"/>
          <w:rtl/>
        </w:rPr>
        <w:t>دانشگاه</w:t>
      </w:r>
      <w:r w:rsidRPr="004E3154">
        <w:rPr>
          <w:rFonts w:cs="B Zar"/>
          <w:rtl/>
        </w:rPr>
        <w:t xml:space="preserve"> </w:t>
      </w:r>
      <w:r w:rsidRPr="004E3154">
        <w:rPr>
          <w:rFonts w:cs="B Zar" w:hint="cs"/>
          <w:rtl/>
        </w:rPr>
        <w:t>آزاد</w:t>
      </w:r>
      <w:r w:rsidRPr="004E3154">
        <w:rPr>
          <w:rFonts w:cs="B Zar"/>
          <w:rtl/>
        </w:rPr>
        <w:t xml:space="preserve"> </w:t>
      </w:r>
      <w:r w:rsidRPr="004E3154">
        <w:rPr>
          <w:rFonts w:cs="B Zar" w:hint="cs"/>
          <w:rtl/>
        </w:rPr>
        <w:t>خمینی شهر،</w:t>
      </w:r>
      <w:r w:rsidRPr="004E3154">
        <w:rPr>
          <w:rFonts w:cs="B Zar"/>
          <w:rtl/>
        </w:rPr>
        <w:t xml:space="preserve"> </w:t>
      </w:r>
      <w:r w:rsidRPr="004E3154">
        <w:rPr>
          <w:rFonts w:cs="B Zar" w:hint="cs"/>
          <w:rtl/>
        </w:rPr>
        <w:t>اصفهان،</w:t>
      </w:r>
      <w:r w:rsidRPr="004E3154">
        <w:rPr>
          <w:rFonts w:cs="B Zar"/>
          <w:rtl/>
        </w:rPr>
        <w:t xml:space="preserve"> </w:t>
      </w:r>
      <w:r w:rsidRPr="004E3154">
        <w:rPr>
          <w:rFonts w:cs="B Zar" w:hint="cs"/>
          <w:rtl/>
        </w:rPr>
        <w:t>ایران</w:t>
      </w:r>
    </w:p>
  </w:footnote>
  <w:footnote w:id="3">
    <w:p w14:paraId="7AEE9500" w14:textId="77777777" w:rsidR="00AC29FD" w:rsidRPr="009662AB" w:rsidRDefault="00AC29FD" w:rsidP="004C3ED4">
      <w:pPr>
        <w:tabs>
          <w:tab w:val="right" w:pos="9026"/>
        </w:tabs>
        <w:bidi w:val="0"/>
        <w:spacing w:after="0" w:line="240" w:lineRule="auto"/>
        <w:jc w:val="both"/>
        <w:rPr>
          <w:rFonts w:asciiTheme="majorBidi" w:eastAsia="Times New Roman" w:hAnsiTheme="majorBidi" w:cstheme="majorBidi"/>
          <w:sz w:val="20"/>
          <w:szCs w:val="20"/>
          <w:lang w:bidi="ar-SA"/>
        </w:rPr>
      </w:pPr>
      <w:r w:rsidRPr="009662AB">
        <w:rPr>
          <w:rStyle w:val="FootnoteReference"/>
          <w:rFonts w:asciiTheme="majorBidi" w:hAnsiTheme="majorBidi" w:cstheme="majorBidi"/>
          <w:sz w:val="20"/>
          <w:szCs w:val="20"/>
        </w:rPr>
        <w:footnoteRef/>
      </w:r>
      <w:r w:rsidRPr="009662AB">
        <w:rPr>
          <w:rFonts w:asciiTheme="majorBidi" w:hAnsiTheme="majorBidi" w:cstheme="majorBidi"/>
          <w:sz w:val="20"/>
          <w:szCs w:val="20"/>
          <w:rtl/>
        </w:rPr>
        <w:t xml:space="preserve"> </w:t>
      </w:r>
      <w:r w:rsidRPr="009662AB">
        <w:rPr>
          <w:rFonts w:asciiTheme="majorBidi" w:hAnsiTheme="majorBidi" w:cstheme="majorBidi"/>
          <w:sz w:val="20"/>
          <w:szCs w:val="20"/>
        </w:rPr>
        <w:t xml:space="preserve">. </w:t>
      </w:r>
      <w:r w:rsidRPr="009662AB">
        <w:rPr>
          <w:rFonts w:asciiTheme="majorBidi" w:eastAsia="Times New Roman" w:hAnsiTheme="majorBidi" w:cstheme="majorBidi"/>
          <w:sz w:val="20"/>
          <w:szCs w:val="20"/>
          <w:lang w:bidi="ar-SA"/>
        </w:rPr>
        <w:t>Corresponding Author: Assistant Professor of Psychology, Khomeini Shahr Azad University, Isfahan, Iran.</w:t>
      </w:r>
    </w:p>
  </w:footnote>
  <w:footnote w:id="4">
    <w:p w14:paraId="2DD72D31" w14:textId="77777777" w:rsidR="00AC29FD" w:rsidRDefault="00AC29FD" w:rsidP="004C3ED4">
      <w:pPr>
        <w:pStyle w:val="FootnoteText"/>
        <w:bidi w:val="0"/>
      </w:pPr>
      <w:r w:rsidRPr="009662AB">
        <w:rPr>
          <w:rStyle w:val="FootnoteReference"/>
          <w:rFonts w:asciiTheme="majorBidi" w:hAnsiTheme="majorBidi" w:cstheme="majorBidi"/>
        </w:rPr>
        <w:footnoteRef/>
      </w:r>
      <w:r w:rsidRPr="009662AB">
        <w:rPr>
          <w:rFonts w:asciiTheme="majorBidi" w:hAnsiTheme="majorBidi" w:cstheme="majorBidi"/>
          <w:rtl/>
        </w:rPr>
        <w:t xml:space="preserve"> </w:t>
      </w:r>
      <w:r w:rsidRPr="009662AB">
        <w:rPr>
          <w:rFonts w:asciiTheme="majorBidi" w:hAnsiTheme="majorBidi" w:cstheme="majorBidi"/>
        </w:rPr>
        <w:t>. Master of Clinical Psychology, Khomeini Shahr Azad University, Isfahan, Iran.</w:t>
      </w:r>
    </w:p>
  </w:footnote>
  <w:footnote w:id="5">
    <w:p w14:paraId="7DF3432A"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Wells</w:t>
      </w:r>
      <w:r w:rsidRPr="007638AA">
        <w:rPr>
          <w:rFonts w:asciiTheme="majorBidi" w:hAnsiTheme="majorBidi" w:cstheme="majorBidi"/>
          <w:cs/>
        </w:rPr>
        <w:t>‎</w:t>
      </w:r>
      <w:r w:rsidRPr="007638AA">
        <w:rPr>
          <w:rFonts w:asciiTheme="majorBidi" w:hAnsiTheme="majorBidi" w:cstheme="majorBidi"/>
        </w:rPr>
        <w:t xml:space="preserve"> &amp; et al</w:t>
      </w:r>
    </w:p>
  </w:footnote>
  <w:footnote w:id="6">
    <w:p w14:paraId="786491F9"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Sadock, Sadock &amp; Ruize</w:t>
      </w:r>
    </w:p>
  </w:footnote>
  <w:footnote w:id="7">
    <w:p w14:paraId="4540F711" w14:textId="77777777" w:rsidR="00AC29FD" w:rsidRPr="007638AA" w:rsidRDefault="00AC29FD" w:rsidP="00C55F30">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Pr>
        <w:t xml:space="preserve"> worry</w:t>
      </w:r>
    </w:p>
  </w:footnote>
  <w:footnote w:id="8">
    <w:p w14:paraId="68531985"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Leahy, Holland &amp; McGinn</w:t>
      </w:r>
      <w:r w:rsidRPr="007638AA">
        <w:rPr>
          <w:rFonts w:asciiTheme="majorBidi" w:hAnsiTheme="majorBidi" w:cstheme="majorBidi"/>
          <w:cs/>
        </w:rPr>
        <w:t>‎</w:t>
      </w:r>
    </w:p>
  </w:footnote>
  <w:footnote w:id="9">
    <w:p w14:paraId="5706F50E"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Newman &amp; et al</w:t>
      </w:r>
    </w:p>
  </w:footnote>
  <w:footnote w:id="10">
    <w:p w14:paraId="40F40FF3"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Heiden, Muris &amp; Molen</w:t>
      </w:r>
      <w:r w:rsidRPr="007638AA">
        <w:rPr>
          <w:rFonts w:asciiTheme="majorBidi" w:hAnsiTheme="majorBidi" w:cstheme="majorBidi"/>
          <w:cs/>
        </w:rPr>
        <w:t>‎</w:t>
      </w:r>
    </w:p>
  </w:footnote>
  <w:footnote w:id="11">
    <w:p w14:paraId="6E14AC66"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Barlow</w:t>
      </w:r>
      <w:r w:rsidRPr="007638AA">
        <w:rPr>
          <w:rFonts w:asciiTheme="majorBidi" w:hAnsiTheme="majorBidi" w:cstheme="majorBidi"/>
          <w:cs/>
        </w:rPr>
        <w:t>‎</w:t>
      </w:r>
    </w:p>
  </w:footnote>
  <w:footnote w:id="12">
    <w:p w14:paraId="2A26BE11"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American Psychiatric Assossiation</w:t>
      </w:r>
    </w:p>
  </w:footnote>
  <w:footnote w:id="13">
    <w:p w14:paraId="2B565324" w14:textId="77777777" w:rsidR="00AC29FD" w:rsidRPr="007638AA" w:rsidRDefault="00AC29FD" w:rsidP="0001526B">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Zhang</w:t>
      </w:r>
      <w:r w:rsidRPr="007638AA">
        <w:rPr>
          <w:rFonts w:asciiTheme="majorBidi" w:hAnsiTheme="majorBidi" w:cstheme="majorBidi"/>
          <w:cs/>
        </w:rPr>
        <w:t>‎</w:t>
      </w:r>
      <w:r w:rsidRPr="007638AA">
        <w:rPr>
          <w:rFonts w:asciiTheme="majorBidi" w:hAnsiTheme="majorBidi" w:cstheme="majorBidi"/>
          <w:rtl/>
          <w:cs/>
        </w:rPr>
        <w:t xml:space="preserve"> &amp; et al</w:t>
      </w:r>
    </w:p>
  </w:footnote>
  <w:footnote w:id="14">
    <w:p w14:paraId="29C05210" w14:textId="77777777" w:rsidR="00AC29FD" w:rsidRPr="007638AA" w:rsidRDefault="00AC29FD" w:rsidP="00C55F30">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Pr>
        <w:t xml:space="preserve"> Coltner&amp; Grass</w:t>
      </w:r>
    </w:p>
  </w:footnote>
  <w:footnote w:id="15">
    <w:p w14:paraId="5218FC50"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Gross</w:t>
      </w:r>
    </w:p>
  </w:footnote>
  <w:footnote w:id="16">
    <w:p w14:paraId="2394745D"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Aldao &amp; Nolen-Hoeksema</w:t>
      </w:r>
      <w:r w:rsidRPr="007638AA">
        <w:rPr>
          <w:rFonts w:asciiTheme="majorBidi" w:hAnsiTheme="majorBidi" w:cstheme="majorBidi"/>
          <w:cs/>
        </w:rPr>
        <w:t>‎</w:t>
      </w:r>
    </w:p>
  </w:footnote>
  <w:footnote w:id="17">
    <w:p w14:paraId="1140CB76"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Amstadter</w:t>
      </w:r>
      <w:r w:rsidRPr="007638AA">
        <w:rPr>
          <w:rFonts w:asciiTheme="majorBidi" w:hAnsiTheme="majorBidi" w:cstheme="majorBidi"/>
          <w:cs/>
        </w:rPr>
        <w:t>‎</w:t>
      </w:r>
    </w:p>
  </w:footnote>
  <w:footnote w:id="18">
    <w:p w14:paraId="7DCA1FC4" w14:textId="77777777" w:rsidR="00AC29FD" w:rsidRPr="007638AA" w:rsidRDefault="00AC29FD" w:rsidP="007638AA">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lang w:bidi="ar-SA"/>
        </w:rPr>
        <w:t>. Bender &amp; et al</w:t>
      </w:r>
    </w:p>
  </w:footnote>
  <w:footnote w:id="19">
    <w:p w14:paraId="4E31A15B"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Mennin</w:t>
      </w:r>
      <w:r w:rsidRPr="007638AA">
        <w:rPr>
          <w:rFonts w:asciiTheme="majorBidi" w:hAnsiTheme="majorBidi" w:cstheme="majorBidi"/>
          <w:cs/>
        </w:rPr>
        <w:t>‎</w:t>
      </w:r>
      <w:r w:rsidRPr="007638AA">
        <w:rPr>
          <w:rFonts w:asciiTheme="majorBidi" w:hAnsiTheme="majorBidi" w:cstheme="majorBidi"/>
          <w:rtl/>
          <w:cs/>
        </w:rPr>
        <w:t xml:space="preserve"> &amp; et al</w:t>
      </w:r>
    </w:p>
  </w:footnote>
  <w:footnote w:id="20">
    <w:p w14:paraId="61080356"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Behar</w:t>
      </w:r>
      <w:r w:rsidRPr="007638AA">
        <w:rPr>
          <w:rFonts w:asciiTheme="majorBidi" w:hAnsiTheme="majorBidi" w:cstheme="majorBidi"/>
          <w:cs/>
        </w:rPr>
        <w:t>‎</w:t>
      </w:r>
      <w:r w:rsidRPr="007638AA">
        <w:rPr>
          <w:rFonts w:asciiTheme="majorBidi" w:hAnsiTheme="majorBidi" w:cstheme="majorBidi"/>
          <w:rtl/>
          <w:cs/>
        </w:rPr>
        <w:t xml:space="preserve"> &amp; et al</w:t>
      </w:r>
    </w:p>
  </w:footnote>
  <w:footnote w:id="21">
    <w:p w14:paraId="0B74EDEF"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Swales &amp; Heard</w:t>
      </w:r>
      <w:r w:rsidRPr="007638AA">
        <w:rPr>
          <w:rFonts w:asciiTheme="majorBidi" w:hAnsiTheme="majorBidi" w:cstheme="majorBidi"/>
          <w:cs/>
        </w:rPr>
        <w:t>‎</w:t>
      </w:r>
    </w:p>
  </w:footnote>
  <w:footnote w:id="22">
    <w:p w14:paraId="1FD8AEB0" w14:textId="77777777" w:rsidR="00AC29FD" w:rsidRPr="007638AA" w:rsidRDefault="00AC29FD" w:rsidP="00C55F30">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eastAsia="Batang" w:hAnsiTheme="majorBidi" w:cstheme="majorBidi"/>
        </w:rPr>
        <w:t xml:space="preserve"> Inclusive fundamental alertness</w:t>
      </w:r>
    </w:p>
  </w:footnote>
  <w:footnote w:id="23">
    <w:p w14:paraId="56B246A4" w14:textId="77777777" w:rsidR="00AC29FD" w:rsidRPr="007638AA" w:rsidRDefault="00AC29FD" w:rsidP="00C55F30">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eastAsia="Batang" w:hAnsiTheme="majorBidi" w:cstheme="majorBidi"/>
        </w:rPr>
        <w:t xml:space="preserve"> Interpersonal efficacy</w:t>
      </w:r>
    </w:p>
  </w:footnote>
  <w:footnote w:id="24">
    <w:p w14:paraId="104CDDF8"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Skodol</w:t>
      </w:r>
      <w:r w:rsidRPr="007638AA">
        <w:rPr>
          <w:rFonts w:asciiTheme="majorBidi" w:hAnsiTheme="majorBidi" w:cstheme="majorBidi"/>
          <w:cs/>
        </w:rPr>
        <w:t>‎</w:t>
      </w:r>
      <w:r w:rsidRPr="007638AA">
        <w:rPr>
          <w:rFonts w:asciiTheme="majorBidi" w:hAnsiTheme="majorBidi" w:cstheme="majorBidi"/>
          <w:rtl/>
          <w:cs/>
        </w:rPr>
        <w:t xml:space="preserve"> &amp; et al</w:t>
      </w:r>
    </w:p>
  </w:footnote>
  <w:footnote w:id="25">
    <w:p w14:paraId="6FEC2525"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Linehan</w:t>
      </w:r>
    </w:p>
  </w:footnote>
  <w:footnote w:id="26">
    <w:p w14:paraId="5159E32B" w14:textId="77777777" w:rsidR="00AC29FD" w:rsidRPr="007638AA" w:rsidRDefault="00AC29FD" w:rsidP="007638AA">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Neacsiu</w:t>
      </w:r>
      <w:r w:rsidRPr="007638AA">
        <w:rPr>
          <w:rFonts w:asciiTheme="majorBidi" w:hAnsiTheme="majorBidi" w:cstheme="majorBidi"/>
          <w:cs/>
        </w:rPr>
        <w:t>‎</w:t>
      </w:r>
      <w:r w:rsidRPr="007638AA">
        <w:rPr>
          <w:rFonts w:asciiTheme="majorBidi" w:hAnsiTheme="majorBidi" w:cstheme="majorBidi"/>
          <w:rtl/>
          <w:cs/>
        </w:rPr>
        <w:t xml:space="preserve"> &amp; et al</w:t>
      </w:r>
    </w:p>
  </w:footnote>
  <w:footnote w:id="27">
    <w:p w14:paraId="006CC3AA" w14:textId="77777777" w:rsidR="00AC29FD" w:rsidRPr="007638AA" w:rsidRDefault="00AC29FD" w:rsidP="00754563">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Ost</w:t>
      </w:r>
      <w:r w:rsidRPr="007638AA">
        <w:rPr>
          <w:rFonts w:asciiTheme="majorBidi" w:hAnsiTheme="majorBidi" w:cstheme="majorBidi"/>
          <w:cs/>
        </w:rPr>
        <w:t>‎</w:t>
      </w:r>
    </w:p>
  </w:footnote>
  <w:footnote w:id="28">
    <w:p w14:paraId="711E12E0" w14:textId="25137E68" w:rsidR="006A1841" w:rsidRDefault="006A1841" w:rsidP="006A1841">
      <w:pPr>
        <w:pStyle w:val="FootnoteText"/>
        <w:bidi w:val="0"/>
      </w:pPr>
      <w:r>
        <w:rPr>
          <w:rStyle w:val="FootnoteReference"/>
        </w:rPr>
        <w:footnoteRef/>
      </w:r>
      <w:r>
        <w:rPr>
          <w:rtl/>
        </w:rPr>
        <w:t xml:space="preserve"> </w:t>
      </w:r>
      <w:r>
        <w:t xml:space="preserve">. </w:t>
      </w:r>
      <w:r w:rsidRPr="006A1841">
        <w:rPr>
          <w:rFonts w:hint="cs"/>
          <w:cs/>
        </w:rPr>
        <w:t>‎</w:t>
      </w:r>
      <w:r w:rsidRPr="006A1841">
        <w:t>Navarro-Haro</w:t>
      </w:r>
      <w:r>
        <w:t xml:space="preserve"> &amp; et al</w:t>
      </w:r>
    </w:p>
  </w:footnote>
  <w:footnote w:id="29">
    <w:p w14:paraId="679AF878" w14:textId="77777777" w:rsidR="00AC29FD" w:rsidRPr="007638AA" w:rsidRDefault="00AC29FD" w:rsidP="000D106A">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Spitz &amp; et al</w:t>
      </w:r>
    </w:p>
  </w:footnote>
  <w:footnote w:id="30">
    <w:p w14:paraId="3F3AF7C6" w14:textId="77777777" w:rsidR="00AC29FD" w:rsidRPr="007638AA" w:rsidRDefault="00AC29FD" w:rsidP="007638AA">
      <w:pPr>
        <w:pStyle w:val="FootnoteText"/>
        <w:bidi w:val="0"/>
        <w:rPr>
          <w:rFonts w:asciiTheme="majorBidi" w:hAnsiTheme="majorBidi" w:cstheme="majorBidi"/>
        </w:rPr>
      </w:pPr>
      <w:r w:rsidRPr="007638AA">
        <w:rPr>
          <w:rStyle w:val="FootnoteReference"/>
          <w:rFonts w:asciiTheme="majorBidi" w:hAnsiTheme="majorBidi" w:cstheme="majorBidi"/>
        </w:rPr>
        <w:footnoteRef/>
      </w:r>
      <w:r w:rsidRPr="007638AA">
        <w:rPr>
          <w:rFonts w:asciiTheme="majorBidi" w:hAnsiTheme="majorBidi" w:cstheme="majorBidi"/>
          <w:rtl/>
        </w:rPr>
        <w:t xml:space="preserve"> </w:t>
      </w:r>
      <w:r w:rsidRPr="007638AA">
        <w:rPr>
          <w:rFonts w:asciiTheme="majorBidi" w:hAnsiTheme="majorBidi" w:cstheme="majorBidi"/>
        </w:rPr>
        <w:t>. Garnefski &amp; Kraaij</w:t>
      </w:r>
      <w:r w:rsidRPr="007638AA">
        <w:rPr>
          <w:rFonts w:asciiTheme="majorBidi" w:hAnsiTheme="majorBidi" w:cstheme="majorBidi"/>
          <w:cs/>
        </w:rPr>
        <w:t>‎</w:t>
      </w:r>
    </w:p>
  </w:footnote>
  <w:footnote w:id="31">
    <w:p w14:paraId="0CB965E8" w14:textId="364B6BB6" w:rsidR="00AC29FD" w:rsidRPr="00E5555E" w:rsidRDefault="00AC29FD" w:rsidP="00E5555E">
      <w:pPr>
        <w:pStyle w:val="FootnoteText"/>
        <w:bidi w:val="0"/>
        <w:rPr>
          <w:rFonts w:asciiTheme="majorBidi" w:hAnsiTheme="majorBidi" w:cstheme="majorBidi"/>
        </w:rPr>
      </w:pPr>
      <w:r w:rsidRPr="00E5555E">
        <w:rPr>
          <w:rStyle w:val="FootnoteReference"/>
          <w:rFonts w:asciiTheme="majorBidi" w:hAnsiTheme="majorBidi" w:cstheme="majorBidi"/>
        </w:rPr>
        <w:footnoteRef/>
      </w:r>
      <w:r w:rsidRPr="00E5555E">
        <w:rPr>
          <w:rFonts w:asciiTheme="majorBidi" w:hAnsiTheme="majorBidi" w:cstheme="majorBidi"/>
          <w:rtl/>
        </w:rPr>
        <w:t xml:space="preserve"> </w:t>
      </w:r>
      <w:r w:rsidRPr="00E5555E">
        <w:rPr>
          <w:rFonts w:asciiTheme="majorBidi" w:hAnsiTheme="majorBidi" w:cstheme="majorBidi"/>
        </w:rPr>
        <w:t>. Multivariate analysis of covariance</w:t>
      </w:r>
    </w:p>
  </w:footnote>
  <w:footnote w:id="32">
    <w:p w14:paraId="236CA24A" w14:textId="56C04FDD" w:rsidR="00AC29FD" w:rsidRPr="005F07B1" w:rsidRDefault="00AC29FD" w:rsidP="00190247">
      <w:pPr>
        <w:pStyle w:val="FootnoteText"/>
        <w:bidi w:val="0"/>
        <w:rPr>
          <w:rFonts w:asciiTheme="majorBidi" w:hAnsiTheme="majorBidi" w:cstheme="majorBidi"/>
        </w:rPr>
      </w:pPr>
      <w:r w:rsidRPr="005F07B1">
        <w:rPr>
          <w:rStyle w:val="FootnoteReference"/>
          <w:rFonts w:asciiTheme="majorBidi" w:hAnsiTheme="majorBidi" w:cstheme="majorBidi"/>
        </w:rPr>
        <w:footnoteRef/>
      </w:r>
      <w:r w:rsidRPr="005F07B1">
        <w:rPr>
          <w:rFonts w:asciiTheme="majorBidi" w:hAnsiTheme="majorBidi" w:cstheme="majorBidi"/>
        </w:rPr>
        <w:t xml:space="preserve"> . Andrada &amp; et al</w:t>
      </w:r>
    </w:p>
  </w:footnote>
  <w:footnote w:id="33">
    <w:p w14:paraId="739BD241" w14:textId="13BCBE7F" w:rsidR="00AC29FD" w:rsidRPr="005F07B1" w:rsidRDefault="00AC29FD" w:rsidP="00190247">
      <w:pPr>
        <w:pStyle w:val="FootnoteText"/>
        <w:bidi w:val="0"/>
        <w:rPr>
          <w:rFonts w:asciiTheme="majorBidi" w:hAnsiTheme="majorBidi" w:cstheme="majorBidi"/>
        </w:rPr>
      </w:pPr>
      <w:r w:rsidRPr="005F07B1">
        <w:rPr>
          <w:rStyle w:val="FootnoteReference"/>
          <w:rFonts w:asciiTheme="majorBidi" w:hAnsiTheme="majorBidi" w:cstheme="majorBidi"/>
        </w:rPr>
        <w:footnoteRef/>
      </w:r>
      <w:r w:rsidRPr="005F07B1">
        <w:rPr>
          <w:rFonts w:asciiTheme="majorBidi" w:hAnsiTheme="majorBidi" w:cstheme="majorBidi"/>
          <w:rtl/>
        </w:rPr>
        <w:t xml:space="preserve"> </w:t>
      </w:r>
      <w:r w:rsidRPr="005F07B1">
        <w:rPr>
          <w:rFonts w:asciiTheme="majorBidi" w:hAnsiTheme="majorBidi" w:cstheme="majorBidi"/>
        </w:rPr>
        <w:t>. Mehlum</w:t>
      </w:r>
      <w:r w:rsidR="00190247">
        <w:rPr>
          <w:rFonts w:asciiTheme="majorBidi" w:hAnsiTheme="majorBidi" w:cstheme="majorBidi"/>
        </w:rPr>
        <w:t xml:space="preserve"> &amp;</w:t>
      </w:r>
      <w:r w:rsidR="00190247">
        <w:rPr>
          <w:rFonts w:asciiTheme="majorBidi" w:hAnsiTheme="majorBidi" w:cstheme="majorBidi" w:hint="cs"/>
          <w:rtl/>
        </w:rPr>
        <w:t xml:space="preserve"> </w:t>
      </w:r>
      <w:r w:rsidR="00190247">
        <w:rPr>
          <w:rFonts w:asciiTheme="majorBidi" w:hAnsiTheme="majorBidi" w:cstheme="majorBidi"/>
        </w:rPr>
        <w:t xml:space="preserve">et 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BF6"/>
    <w:multiLevelType w:val="multilevel"/>
    <w:tmpl w:val="590A5E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4F738AD"/>
    <w:multiLevelType w:val="multilevel"/>
    <w:tmpl w:val="E90E61D2"/>
    <w:lvl w:ilvl="0">
      <w:start w:val="1"/>
      <w:numFmt w:val="decimal"/>
      <w:lvlText w:val="%1."/>
      <w:lvlJc w:val="left"/>
      <w:pPr>
        <w:ind w:left="900" w:hanging="360"/>
      </w:pPr>
      <w:rPr>
        <w:rFonts w:cs="B Zar"/>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8CE45AD"/>
    <w:multiLevelType w:val="multilevel"/>
    <w:tmpl w:val="7CB6E13A"/>
    <w:lvl w:ilvl="0">
      <w:start w:val="1"/>
      <w:numFmt w:val="decimal"/>
      <w:lvlText w:val="%1."/>
      <w:lvlJc w:val="left"/>
      <w:pPr>
        <w:ind w:left="1440" w:hanging="360"/>
      </w:pPr>
      <w:rPr>
        <w:rFonts w:cs="B Za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F600C9"/>
    <w:multiLevelType w:val="multilevel"/>
    <w:tmpl w:val="79BA67BC"/>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AFB725A"/>
    <w:multiLevelType w:val="hybridMultilevel"/>
    <w:tmpl w:val="72F0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Book Air">
    <w15:presenceInfo w15:providerId="None" w15:userId="MacBook 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30"/>
    <w:rsid w:val="00001B8D"/>
    <w:rsid w:val="0001526B"/>
    <w:rsid w:val="000843C2"/>
    <w:rsid w:val="00096640"/>
    <w:rsid w:val="000B5B76"/>
    <w:rsid w:val="000D0D28"/>
    <w:rsid w:val="000D106A"/>
    <w:rsid w:val="001011C4"/>
    <w:rsid w:val="00103CC0"/>
    <w:rsid w:val="00124A8B"/>
    <w:rsid w:val="00163107"/>
    <w:rsid w:val="00190247"/>
    <w:rsid w:val="001949AB"/>
    <w:rsid w:val="001B12F5"/>
    <w:rsid w:val="001E41B8"/>
    <w:rsid w:val="0021436F"/>
    <w:rsid w:val="00223345"/>
    <w:rsid w:val="00233E3E"/>
    <w:rsid w:val="00240905"/>
    <w:rsid w:val="00323269"/>
    <w:rsid w:val="003869D3"/>
    <w:rsid w:val="00386CFE"/>
    <w:rsid w:val="003A1B56"/>
    <w:rsid w:val="00400D44"/>
    <w:rsid w:val="00425B9F"/>
    <w:rsid w:val="00482470"/>
    <w:rsid w:val="0049526B"/>
    <w:rsid w:val="004963A6"/>
    <w:rsid w:val="004C3473"/>
    <w:rsid w:val="004C3ED4"/>
    <w:rsid w:val="004D01DC"/>
    <w:rsid w:val="004E3154"/>
    <w:rsid w:val="004E44C4"/>
    <w:rsid w:val="004F2237"/>
    <w:rsid w:val="00534325"/>
    <w:rsid w:val="00542D9B"/>
    <w:rsid w:val="005541C7"/>
    <w:rsid w:val="005676D9"/>
    <w:rsid w:val="005A1CD3"/>
    <w:rsid w:val="005B3739"/>
    <w:rsid w:val="006030CC"/>
    <w:rsid w:val="006073BB"/>
    <w:rsid w:val="00623876"/>
    <w:rsid w:val="006347AC"/>
    <w:rsid w:val="00646A29"/>
    <w:rsid w:val="00662793"/>
    <w:rsid w:val="00690DA5"/>
    <w:rsid w:val="00690E08"/>
    <w:rsid w:val="00697DC1"/>
    <w:rsid w:val="006A1841"/>
    <w:rsid w:val="006E6C94"/>
    <w:rsid w:val="006F3B28"/>
    <w:rsid w:val="00710B71"/>
    <w:rsid w:val="007164F1"/>
    <w:rsid w:val="007204F3"/>
    <w:rsid w:val="007454CA"/>
    <w:rsid w:val="00754563"/>
    <w:rsid w:val="007638AA"/>
    <w:rsid w:val="00786CE3"/>
    <w:rsid w:val="00792776"/>
    <w:rsid w:val="007B04FC"/>
    <w:rsid w:val="007C22B1"/>
    <w:rsid w:val="007D3DF7"/>
    <w:rsid w:val="00815116"/>
    <w:rsid w:val="00834437"/>
    <w:rsid w:val="008436F5"/>
    <w:rsid w:val="008F5044"/>
    <w:rsid w:val="008F5204"/>
    <w:rsid w:val="00951A82"/>
    <w:rsid w:val="009662AB"/>
    <w:rsid w:val="009A1EBF"/>
    <w:rsid w:val="009D4D8E"/>
    <w:rsid w:val="00A318B8"/>
    <w:rsid w:val="00A62572"/>
    <w:rsid w:val="00A77216"/>
    <w:rsid w:val="00AB1047"/>
    <w:rsid w:val="00AB2302"/>
    <w:rsid w:val="00AB2FDB"/>
    <w:rsid w:val="00AC29FD"/>
    <w:rsid w:val="00AC5E6D"/>
    <w:rsid w:val="00AC7052"/>
    <w:rsid w:val="00AE0E0B"/>
    <w:rsid w:val="00B12241"/>
    <w:rsid w:val="00B26752"/>
    <w:rsid w:val="00B54188"/>
    <w:rsid w:val="00C55F30"/>
    <w:rsid w:val="00C91112"/>
    <w:rsid w:val="00CA7723"/>
    <w:rsid w:val="00CB5810"/>
    <w:rsid w:val="00CF51C4"/>
    <w:rsid w:val="00D45929"/>
    <w:rsid w:val="00D55847"/>
    <w:rsid w:val="00D60B4D"/>
    <w:rsid w:val="00DA09F9"/>
    <w:rsid w:val="00DF37FA"/>
    <w:rsid w:val="00E5555E"/>
    <w:rsid w:val="00E67E2A"/>
    <w:rsid w:val="00E72B8D"/>
    <w:rsid w:val="00EC733C"/>
    <w:rsid w:val="00EE5B0E"/>
    <w:rsid w:val="00F458BE"/>
    <w:rsid w:val="00FF048A"/>
    <w:rsid w:val="00FF15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55F30"/>
    <w:pPr>
      <w:suppressAutoHyphens/>
      <w:autoSpaceDN w:val="0"/>
      <w:spacing w:after="0" w:line="240" w:lineRule="auto"/>
      <w:textAlignment w:val="baseline"/>
    </w:pPr>
    <w:rPr>
      <w:rFonts w:ascii="Calibri" w:eastAsia="Calibri" w:hAnsi="Calibri" w:cs="Arial"/>
      <w:sz w:val="20"/>
      <w:szCs w:val="20"/>
    </w:rPr>
  </w:style>
  <w:style w:type="character" w:customStyle="1" w:styleId="FootnoteTextChar">
    <w:name w:val="Footnote Text Char"/>
    <w:basedOn w:val="DefaultParagraphFont"/>
    <w:link w:val="FootnoteText"/>
    <w:rsid w:val="00C55F30"/>
    <w:rPr>
      <w:rFonts w:ascii="Calibri" w:eastAsia="Calibri" w:hAnsi="Calibri" w:cs="Arial"/>
      <w:sz w:val="20"/>
      <w:szCs w:val="20"/>
    </w:rPr>
  </w:style>
  <w:style w:type="character" w:styleId="FootnoteReference">
    <w:name w:val="footnote reference"/>
    <w:rsid w:val="00C55F30"/>
    <w:rPr>
      <w:position w:val="0"/>
      <w:vertAlign w:val="superscript"/>
    </w:rPr>
  </w:style>
  <w:style w:type="paragraph" w:customStyle="1" w:styleId="a">
    <w:name w:val="دنا"/>
    <w:basedOn w:val="Normal"/>
    <w:rsid w:val="00E67E2A"/>
    <w:pPr>
      <w:suppressAutoHyphens/>
      <w:autoSpaceDN w:val="0"/>
      <w:ind w:firstLine="720"/>
      <w:jc w:val="both"/>
      <w:textAlignment w:val="baseline"/>
    </w:pPr>
    <w:rPr>
      <w:rFonts w:ascii="B Zar" w:eastAsia="Calibri" w:hAnsi="B Zar" w:cs="B Zar"/>
      <w:bCs/>
      <w:sz w:val="28"/>
      <w:szCs w:val="28"/>
      <w:lang w:bidi="ar-SA"/>
    </w:rPr>
  </w:style>
  <w:style w:type="table" w:styleId="TableGrid">
    <w:name w:val="Table Grid"/>
    <w:basedOn w:val="TableNormal"/>
    <w:uiPriority w:val="59"/>
    <w:rsid w:val="004D0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A0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next w:val="Normal"/>
    <w:rsid w:val="00E72B8D"/>
    <w:pPr>
      <w:suppressAutoHyphens/>
      <w:autoSpaceDN w:val="0"/>
      <w:spacing w:after="160" w:line="251" w:lineRule="auto"/>
      <w:textAlignment w:val="baseline"/>
    </w:pPr>
    <w:rPr>
      <w:rFonts w:ascii="B Zar" w:eastAsia="Calibri" w:hAnsi="B Zar" w:cs="B Zar"/>
      <w:sz w:val="28"/>
      <w:szCs w:val="28"/>
      <w:lang w:bidi="ar-SA"/>
    </w:rPr>
  </w:style>
  <w:style w:type="character" w:styleId="CommentReference">
    <w:name w:val="annotation reference"/>
    <w:basedOn w:val="DefaultParagraphFont"/>
    <w:uiPriority w:val="99"/>
    <w:semiHidden/>
    <w:unhideWhenUsed/>
    <w:rsid w:val="00DF37FA"/>
    <w:rPr>
      <w:sz w:val="16"/>
      <w:szCs w:val="16"/>
    </w:rPr>
  </w:style>
  <w:style w:type="paragraph" w:styleId="CommentText">
    <w:name w:val="annotation text"/>
    <w:basedOn w:val="Normal"/>
    <w:link w:val="CommentTextChar"/>
    <w:uiPriority w:val="99"/>
    <w:semiHidden/>
    <w:unhideWhenUsed/>
    <w:rsid w:val="00DF37FA"/>
    <w:pPr>
      <w:spacing w:line="240" w:lineRule="auto"/>
    </w:pPr>
    <w:rPr>
      <w:sz w:val="20"/>
      <w:szCs w:val="20"/>
    </w:rPr>
  </w:style>
  <w:style w:type="character" w:customStyle="1" w:styleId="CommentTextChar">
    <w:name w:val="Comment Text Char"/>
    <w:basedOn w:val="DefaultParagraphFont"/>
    <w:link w:val="CommentText"/>
    <w:uiPriority w:val="99"/>
    <w:semiHidden/>
    <w:rsid w:val="00DF37FA"/>
    <w:rPr>
      <w:sz w:val="20"/>
      <w:szCs w:val="20"/>
    </w:rPr>
  </w:style>
  <w:style w:type="paragraph" w:styleId="CommentSubject">
    <w:name w:val="annotation subject"/>
    <w:basedOn w:val="CommentText"/>
    <w:next w:val="CommentText"/>
    <w:link w:val="CommentSubjectChar"/>
    <w:uiPriority w:val="99"/>
    <w:semiHidden/>
    <w:unhideWhenUsed/>
    <w:rsid w:val="00DF37FA"/>
    <w:rPr>
      <w:b/>
      <w:bCs/>
    </w:rPr>
  </w:style>
  <w:style w:type="character" w:customStyle="1" w:styleId="CommentSubjectChar">
    <w:name w:val="Comment Subject Char"/>
    <w:basedOn w:val="CommentTextChar"/>
    <w:link w:val="CommentSubject"/>
    <w:uiPriority w:val="99"/>
    <w:semiHidden/>
    <w:rsid w:val="00DF37FA"/>
    <w:rPr>
      <w:b/>
      <w:bCs/>
      <w:sz w:val="20"/>
      <w:szCs w:val="20"/>
    </w:rPr>
  </w:style>
  <w:style w:type="paragraph" w:styleId="BalloonText">
    <w:name w:val="Balloon Text"/>
    <w:basedOn w:val="Normal"/>
    <w:link w:val="BalloonTextChar"/>
    <w:uiPriority w:val="99"/>
    <w:semiHidden/>
    <w:unhideWhenUsed/>
    <w:rsid w:val="00DF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FA"/>
    <w:rPr>
      <w:rFonts w:ascii="Segoe UI" w:hAnsi="Segoe UI" w:cs="Segoe UI"/>
      <w:sz w:val="18"/>
      <w:szCs w:val="18"/>
    </w:rPr>
  </w:style>
  <w:style w:type="paragraph" w:styleId="ListParagraph">
    <w:name w:val="List Paragraph"/>
    <w:basedOn w:val="Normal"/>
    <w:link w:val="ListParagraphChar"/>
    <w:uiPriority w:val="34"/>
    <w:qFormat/>
    <w:rsid w:val="0049526B"/>
    <w:pPr>
      <w:ind w:left="720"/>
      <w:contextualSpacing/>
    </w:pPr>
  </w:style>
  <w:style w:type="character" w:customStyle="1" w:styleId="ListParagraphChar">
    <w:name w:val="List Paragraph Char"/>
    <w:link w:val="ListParagraph"/>
    <w:uiPriority w:val="34"/>
    <w:locked/>
    <w:rsid w:val="0049526B"/>
  </w:style>
  <w:style w:type="paragraph" w:styleId="Header">
    <w:name w:val="header"/>
    <w:basedOn w:val="Normal"/>
    <w:link w:val="HeaderChar"/>
    <w:uiPriority w:val="99"/>
    <w:unhideWhenUsed/>
    <w:rsid w:val="00534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25"/>
  </w:style>
  <w:style w:type="paragraph" w:styleId="Footer">
    <w:name w:val="footer"/>
    <w:basedOn w:val="Normal"/>
    <w:link w:val="FooterChar"/>
    <w:uiPriority w:val="99"/>
    <w:unhideWhenUsed/>
    <w:rsid w:val="00534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55F30"/>
    <w:pPr>
      <w:suppressAutoHyphens/>
      <w:autoSpaceDN w:val="0"/>
      <w:spacing w:after="0" w:line="240" w:lineRule="auto"/>
      <w:textAlignment w:val="baseline"/>
    </w:pPr>
    <w:rPr>
      <w:rFonts w:ascii="Calibri" w:eastAsia="Calibri" w:hAnsi="Calibri" w:cs="Arial"/>
      <w:sz w:val="20"/>
      <w:szCs w:val="20"/>
    </w:rPr>
  </w:style>
  <w:style w:type="character" w:customStyle="1" w:styleId="FootnoteTextChar">
    <w:name w:val="Footnote Text Char"/>
    <w:basedOn w:val="DefaultParagraphFont"/>
    <w:link w:val="FootnoteText"/>
    <w:rsid w:val="00C55F30"/>
    <w:rPr>
      <w:rFonts w:ascii="Calibri" w:eastAsia="Calibri" w:hAnsi="Calibri" w:cs="Arial"/>
      <w:sz w:val="20"/>
      <w:szCs w:val="20"/>
    </w:rPr>
  </w:style>
  <w:style w:type="character" w:styleId="FootnoteReference">
    <w:name w:val="footnote reference"/>
    <w:rsid w:val="00C55F30"/>
    <w:rPr>
      <w:position w:val="0"/>
      <w:vertAlign w:val="superscript"/>
    </w:rPr>
  </w:style>
  <w:style w:type="paragraph" w:customStyle="1" w:styleId="a">
    <w:name w:val="دنا"/>
    <w:basedOn w:val="Normal"/>
    <w:rsid w:val="00E67E2A"/>
    <w:pPr>
      <w:suppressAutoHyphens/>
      <w:autoSpaceDN w:val="0"/>
      <w:ind w:firstLine="720"/>
      <w:jc w:val="both"/>
      <w:textAlignment w:val="baseline"/>
    </w:pPr>
    <w:rPr>
      <w:rFonts w:ascii="B Zar" w:eastAsia="Calibri" w:hAnsi="B Zar" w:cs="B Zar"/>
      <w:bCs/>
      <w:sz w:val="28"/>
      <w:szCs w:val="28"/>
      <w:lang w:bidi="ar-SA"/>
    </w:rPr>
  </w:style>
  <w:style w:type="table" w:styleId="TableGrid">
    <w:name w:val="Table Grid"/>
    <w:basedOn w:val="TableNormal"/>
    <w:uiPriority w:val="59"/>
    <w:rsid w:val="004D0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A0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next w:val="Normal"/>
    <w:rsid w:val="00E72B8D"/>
    <w:pPr>
      <w:suppressAutoHyphens/>
      <w:autoSpaceDN w:val="0"/>
      <w:spacing w:after="160" w:line="251" w:lineRule="auto"/>
      <w:textAlignment w:val="baseline"/>
    </w:pPr>
    <w:rPr>
      <w:rFonts w:ascii="B Zar" w:eastAsia="Calibri" w:hAnsi="B Zar" w:cs="B Zar"/>
      <w:sz w:val="28"/>
      <w:szCs w:val="28"/>
      <w:lang w:bidi="ar-SA"/>
    </w:rPr>
  </w:style>
  <w:style w:type="character" w:styleId="CommentReference">
    <w:name w:val="annotation reference"/>
    <w:basedOn w:val="DefaultParagraphFont"/>
    <w:uiPriority w:val="99"/>
    <w:semiHidden/>
    <w:unhideWhenUsed/>
    <w:rsid w:val="00DF37FA"/>
    <w:rPr>
      <w:sz w:val="16"/>
      <w:szCs w:val="16"/>
    </w:rPr>
  </w:style>
  <w:style w:type="paragraph" w:styleId="CommentText">
    <w:name w:val="annotation text"/>
    <w:basedOn w:val="Normal"/>
    <w:link w:val="CommentTextChar"/>
    <w:uiPriority w:val="99"/>
    <w:semiHidden/>
    <w:unhideWhenUsed/>
    <w:rsid w:val="00DF37FA"/>
    <w:pPr>
      <w:spacing w:line="240" w:lineRule="auto"/>
    </w:pPr>
    <w:rPr>
      <w:sz w:val="20"/>
      <w:szCs w:val="20"/>
    </w:rPr>
  </w:style>
  <w:style w:type="character" w:customStyle="1" w:styleId="CommentTextChar">
    <w:name w:val="Comment Text Char"/>
    <w:basedOn w:val="DefaultParagraphFont"/>
    <w:link w:val="CommentText"/>
    <w:uiPriority w:val="99"/>
    <w:semiHidden/>
    <w:rsid w:val="00DF37FA"/>
    <w:rPr>
      <w:sz w:val="20"/>
      <w:szCs w:val="20"/>
    </w:rPr>
  </w:style>
  <w:style w:type="paragraph" w:styleId="CommentSubject">
    <w:name w:val="annotation subject"/>
    <w:basedOn w:val="CommentText"/>
    <w:next w:val="CommentText"/>
    <w:link w:val="CommentSubjectChar"/>
    <w:uiPriority w:val="99"/>
    <w:semiHidden/>
    <w:unhideWhenUsed/>
    <w:rsid w:val="00DF37FA"/>
    <w:rPr>
      <w:b/>
      <w:bCs/>
    </w:rPr>
  </w:style>
  <w:style w:type="character" w:customStyle="1" w:styleId="CommentSubjectChar">
    <w:name w:val="Comment Subject Char"/>
    <w:basedOn w:val="CommentTextChar"/>
    <w:link w:val="CommentSubject"/>
    <w:uiPriority w:val="99"/>
    <w:semiHidden/>
    <w:rsid w:val="00DF37FA"/>
    <w:rPr>
      <w:b/>
      <w:bCs/>
      <w:sz w:val="20"/>
      <w:szCs w:val="20"/>
    </w:rPr>
  </w:style>
  <w:style w:type="paragraph" w:styleId="BalloonText">
    <w:name w:val="Balloon Text"/>
    <w:basedOn w:val="Normal"/>
    <w:link w:val="BalloonTextChar"/>
    <w:uiPriority w:val="99"/>
    <w:semiHidden/>
    <w:unhideWhenUsed/>
    <w:rsid w:val="00DF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FA"/>
    <w:rPr>
      <w:rFonts w:ascii="Segoe UI" w:hAnsi="Segoe UI" w:cs="Segoe UI"/>
      <w:sz w:val="18"/>
      <w:szCs w:val="18"/>
    </w:rPr>
  </w:style>
  <w:style w:type="paragraph" w:styleId="ListParagraph">
    <w:name w:val="List Paragraph"/>
    <w:basedOn w:val="Normal"/>
    <w:link w:val="ListParagraphChar"/>
    <w:uiPriority w:val="34"/>
    <w:qFormat/>
    <w:rsid w:val="0049526B"/>
    <w:pPr>
      <w:ind w:left="720"/>
      <w:contextualSpacing/>
    </w:pPr>
  </w:style>
  <w:style w:type="character" w:customStyle="1" w:styleId="ListParagraphChar">
    <w:name w:val="List Paragraph Char"/>
    <w:link w:val="ListParagraph"/>
    <w:uiPriority w:val="34"/>
    <w:locked/>
    <w:rsid w:val="0049526B"/>
  </w:style>
  <w:style w:type="paragraph" w:styleId="Header">
    <w:name w:val="header"/>
    <w:basedOn w:val="Normal"/>
    <w:link w:val="HeaderChar"/>
    <w:uiPriority w:val="99"/>
    <w:unhideWhenUsed/>
    <w:rsid w:val="00534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25"/>
  </w:style>
  <w:style w:type="paragraph" w:styleId="Footer">
    <w:name w:val="footer"/>
    <w:basedOn w:val="Normal"/>
    <w:link w:val="FooterChar"/>
    <w:uiPriority w:val="99"/>
    <w:unhideWhenUsed/>
    <w:rsid w:val="00534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A83F-8225-4BCB-9590-121A8C0B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16</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khatereh</dc:creator>
  <cp:lastModifiedBy>khatereh</cp:lastModifiedBy>
  <cp:revision>99</cp:revision>
  <cp:lastPrinted>2019-12-04T05:59:00Z</cp:lastPrinted>
  <dcterms:created xsi:type="dcterms:W3CDTF">2019-10-31T04:44:00Z</dcterms:created>
  <dcterms:modified xsi:type="dcterms:W3CDTF">2019-12-04T05:59:00Z</dcterms:modified>
</cp:coreProperties>
</file>